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C3691" w14:textId="77777777" w:rsidR="0027565F" w:rsidRPr="007B7E38" w:rsidRDefault="0027565F" w:rsidP="0027565F">
      <w:pPr>
        <w:spacing w:line="240" w:lineRule="auto"/>
        <w:jc w:val="center"/>
        <w:rPr>
          <w:b/>
        </w:rPr>
      </w:pPr>
      <w:r w:rsidRPr="007B7E38">
        <w:rPr>
          <w:b/>
        </w:rPr>
        <w:t>UNITED STATES DISTRICT COURT</w:t>
      </w:r>
    </w:p>
    <w:p w14:paraId="0866299A" w14:textId="77777777" w:rsidR="0027565F" w:rsidRPr="007B7E38" w:rsidRDefault="0027565F" w:rsidP="0027565F">
      <w:pPr>
        <w:spacing w:line="240" w:lineRule="auto"/>
        <w:jc w:val="center"/>
        <w:rPr>
          <w:b/>
        </w:rPr>
      </w:pPr>
      <w:r w:rsidRPr="007B7E38">
        <w:rPr>
          <w:b/>
        </w:rPr>
        <w:t>WESTERN DISTRICT OF TEXAS</w:t>
      </w:r>
    </w:p>
    <w:p w14:paraId="5256B304" w14:textId="77777777" w:rsidR="0027565F" w:rsidRDefault="0027565F" w:rsidP="0027565F">
      <w:pPr>
        <w:spacing w:line="240" w:lineRule="auto"/>
        <w:jc w:val="center"/>
        <w:rPr>
          <w:b/>
        </w:rPr>
      </w:pPr>
      <w:r>
        <w:rPr>
          <w:b/>
        </w:rPr>
        <w:t xml:space="preserve">SAN ANTONIO </w:t>
      </w:r>
      <w:r w:rsidRPr="007B7E38">
        <w:rPr>
          <w:b/>
        </w:rPr>
        <w:t>DIVISION</w:t>
      </w:r>
    </w:p>
    <w:p w14:paraId="034E60EE" w14:textId="77777777" w:rsidR="0027565F" w:rsidRDefault="0027565F" w:rsidP="0027565F">
      <w:pPr>
        <w:spacing w:line="240" w:lineRule="auto"/>
        <w:jc w:val="center"/>
        <w:rPr>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621"/>
        <w:gridCol w:w="4318"/>
      </w:tblGrid>
      <w:tr w:rsidR="0027565F" w:rsidRPr="007B7E38" w14:paraId="303BE890" w14:textId="77777777" w:rsidTr="0064396B">
        <w:tc>
          <w:tcPr>
            <w:tcW w:w="4518" w:type="dxa"/>
          </w:tcPr>
          <w:p w14:paraId="789D86D2" w14:textId="77777777" w:rsidR="0027565F" w:rsidRPr="007F7404" w:rsidRDefault="0027565F" w:rsidP="0064396B">
            <w:pPr>
              <w:spacing w:line="240" w:lineRule="auto"/>
              <w:rPr>
                <w:bCs/>
              </w:rPr>
            </w:pPr>
          </w:p>
          <w:p w14:paraId="4E4A0DFD" w14:textId="77777777" w:rsidR="0027565F" w:rsidRPr="007F7404" w:rsidRDefault="0027565F" w:rsidP="0064396B">
            <w:pPr>
              <w:spacing w:line="240" w:lineRule="auto"/>
              <w:rPr>
                <w:bCs/>
                <w:i/>
              </w:rPr>
            </w:pPr>
            <w:r w:rsidRPr="007F7404">
              <w:rPr>
                <w:bCs/>
                <w:i/>
              </w:rPr>
              <w:t>Plaintiff</w:t>
            </w:r>
          </w:p>
          <w:p w14:paraId="0A078BBD" w14:textId="77777777" w:rsidR="0027565F" w:rsidRPr="007F7404" w:rsidRDefault="0027565F" w:rsidP="0064396B">
            <w:pPr>
              <w:spacing w:line="240" w:lineRule="auto"/>
              <w:rPr>
                <w:bCs/>
              </w:rPr>
            </w:pPr>
          </w:p>
          <w:p w14:paraId="5E88898E" w14:textId="77777777" w:rsidR="0027565F" w:rsidRPr="007F7404" w:rsidRDefault="0027565F" w:rsidP="0064396B">
            <w:pPr>
              <w:spacing w:line="240" w:lineRule="auto"/>
              <w:rPr>
                <w:bCs/>
              </w:rPr>
            </w:pPr>
            <w:r w:rsidRPr="007F7404">
              <w:rPr>
                <w:bCs/>
              </w:rPr>
              <w:t>v.</w:t>
            </w:r>
          </w:p>
          <w:p w14:paraId="3711F9C2" w14:textId="77777777" w:rsidR="0027565F" w:rsidRPr="007F7404" w:rsidRDefault="0027565F" w:rsidP="0064396B">
            <w:pPr>
              <w:spacing w:line="240" w:lineRule="auto"/>
              <w:rPr>
                <w:bCs/>
              </w:rPr>
            </w:pPr>
          </w:p>
          <w:p w14:paraId="47A753E7" w14:textId="77777777" w:rsidR="0027565F" w:rsidRPr="007F7404" w:rsidRDefault="0027565F" w:rsidP="0064396B">
            <w:pPr>
              <w:spacing w:line="240" w:lineRule="auto"/>
              <w:rPr>
                <w:bCs/>
              </w:rPr>
            </w:pPr>
          </w:p>
          <w:p w14:paraId="794AA93E" w14:textId="77777777" w:rsidR="0027565F" w:rsidRPr="007F7404" w:rsidRDefault="0027565F" w:rsidP="0064396B">
            <w:pPr>
              <w:spacing w:line="240" w:lineRule="auto"/>
              <w:rPr>
                <w:bCs/>
                <w:i/>
              </w:rPr>
            </w:pPr>
            <w:r w:rsidRPr="007F7404">
              <w:rPr>
                <w:bCs/>
                <w:i/>
              </w:rPr>
              <w:t>Defendant</w:t>
            </w:r>
          </w:p>
          <w:p w14:paraId="404BB80B" w14:textId="77777777" w:rsidR="0027565F" w:rsidRPr="007F7404" w:rsidRDefault="0027565F" w:rsidP="0064396B">
            <w:pPr>
              <w:spacing w:line="240" w:lineRule="auto"/>
              <w:rPr>
                <w:bCs/>
              </w:rPr>
            </w:pPr>
          </w:p>
        </w:tc>
        <w:tc>
          <w:tcPr>
            <w:tcW w:w="630" w:type="dxa"/>
          </w:tcPr>
          <w:p w14:paraId="33E0560A" w14:textId="77777777" w:rsidR="0027565F" w:rsidRPr="007F7404" w:rsidRDefault="0027565F" w:rsidP="0064396B">
            <w:pPr>
              <w:spacing w:line="240" w:lineRule="auto"/>
              <w:rPr>
                <w:bCs/>
              </w:rPr>
            </w:pPr>
            <w:r w:rsidRPr="007F7404">
              <w:rPr>
                <w:bCs/>
              </w:rPr>
              <w:t>§</w:t>
            </w:r>
          </w:p>
          <w:p w14:paraId="40518185" w14:textId="77777777" w:rsidR="0027565F" w:rsidRPr="007F7404" w:rsidRDefault="0027565F" w:rsidP="0064396B">
            <w:pPr>
              <w:spacing w:line="240" w:lineRule="auto"/>
              <w:rPr>
                <w:bCs/>
              </w:rPr>
            </w:pPr>
            <w:r w:rsidRPr="007F7404">
              <w:rPr>
                <w:bCs/>
              </w:rPr>
              <w:t>§</w:t>
            </w:r>
          </w:p>
          <w:p w14:paraId="11E29486" w14:textId="77777777" w:rsidR="0027565F" w:rsidRPr="007F7404" w:rsidRDefault="0027565F" w:rsidP="0064396B">
            <w:pPr>
              <w:spacing w:line="240" w:lineRule="auto"/>
              <w:rPr>
                <w:bCs/>
              </w:rPr>
            </w:pPr>
            <w:r w:rsidRPr="007F7404">
              <w:rPr>
                <w:bCs/>
              </w:rPr>
              <w:t>§</w:t>
            </w:r>
          </w:p>
          <w:p w14:paraId="3C689DEA" w14:textId="77777777" w:rsidR="0027565F" w:rsidRPr="007F7404" w:rsidRDefault="0027565F" w:rsidP="0064396B">
            <w:pPr>
              <w:spacing w:line="240" w:lineRule="auto"/>
              <w:rPr>
                <w:bCs/>
              </w:rPr>
            </w:pPr>
            <w:r w:rsidRPr="007F7404">
              <w:rPr>
                <w:bCs/>
              </w:rPr>
              <w:t>§</w:t>
            </w:r>
          </w:p>
          <w:p w14:paraId="147EED8E" w14:textId="77777777" w:rsidR="0027565F" w:rsidRPr="007F7404" w:rsidRDefault="0027565F" w:rsidP="0064396B">
            <w:pPr>
              <w:spacing w:line="240" w:lineRule="auto"/>
              <w:rPr>
                <w:bCs/>
              </w:rPr>
            </w:pPr>
            <w:r w:rsidRPr="007F7404">
              <w:rPr>
                <w:bCs/>
              </w:rPr>
              <w:t>§</w:t>
            </w:r>
          </w:p>
          <w:p w14:paraId="646C285E" w14:textId="77777777" w:rsidR="0027565F" w:rsidRPr="007F7404" w:rsidRDefault="0027565F" w:rsidP="0064396B">
            <w:pPr>
              <w:spacing w:line="240" w:lineRule="auto"/>
              <w:rPr>
                <w:bCs/>
              </w:rPr>
            </w:pPr>
            <w:r w:rsidRPr="007F7404">
              <w:rPr>
                <w:bCs/>
              </w:rPr>
              <w:t>§</w:t>
            </w:r>
          </w:p>
          <w:p w14:paraId="24557870" w14:textId="77777777" w:rsidR="0027565F" w:rsidRPr="007F7404" w:rsidRDefault="0027565F" w:rsidP="0064396B">
            <w:pPr>
              <w:spacing w:line="240" w:lineRule="auto"/>
              <w:rPr>
                <w:bCs/>
              </w:rPr>
            </w:pPr>
            <w:r w:rsidRPr="007F7404">
              <w:rPr>
                <w:bCs/>
              </w:rPr>
              <w:t>§</w:t>
            </w:r>
          </w:p>
        </w:tc>
        <w:tc>
          <w:tcPr>
            <w:tcW w:w="4428" w:type="dxa"/>
          </w:tcPr>
          <w:p w14:paraId="7DFA35CD" w14:textId="77777777" w:rsidR="0027565F" w:rsidRPr="007F7404" w:rsidRDefault="0027565F" w:rsidP="0064396B">
            <w:pPr>
              <w:spacing w:line="240" w:lineRule="auto"/>
              <w:rPr>
                <w:bCs/>
              </w:rPr>
            </w:pPr>
          </w:p>
          <w:p w14:paraId="02EF06DE" w14:textId="77777777" w:rsidR="0027565F" w:rsidRPr="007F7404" w:rsidRDefault="0027565F" w:rsidP="0064396B">
            <w:pPr>
              <w:spacing w:line="240" w:lineRule="auto"/>
              <w:rPr>
                <w:bCs/>
              </w:rPr>
            </w:pPr>
          </w:p>
          <w:p w14:paraId="26E71CD6" w14:textId="77777777" w:rsidR="0027565F" w:rsidRPr="007F7404" w:rsidRDefault="0027565F" w:rsidP="0064396B">
            <w:pPr>
              <w:spacing w:line="240" w:lineRule="auto"/>
              <w:rPr>
                <w:bCs/>
              </w:rPr>
            </w:pPr>
          </w:p>
          <w:p w14:paraId="0B49FB57" w14:textId="77777777" w:rsidR="0027565F" w:rsidRPr="007F7404" w:rsidRDefault="0027565F" w:rsidP="0064396B">
            <w:pPr>
              <w:spacing w:line="240" w:lineRule="auto"/>
              <w:rPr>
                <w:bCs/>
              </w:rPr>
            </w:pPr>
            <w:r w:rsidRPr="007F7404">
              <w:rPr>
                <w:bCs/>
              </w:rPr>
              <w:t xml:space="preserve">   Case No.  </w:t>
            </w:r>
          </w:p>
        </w:tc>
      </w:tr>
    </w:tbl>
    <w:p w14:paraId="3C8FEDAB" w14:textId="77777777" w:rsidR="0027565F" w:rsidRDefault="0027565F" w:rsidP="0027565F">
      <w:pPr>
        <w:spacing w:line="240" w:lineRule="auto"/>
        <w:jc w:val="center"/>
        <w:rPr>
          <w:b/>
        </w:rPr>
      </w:pPr>
    </w:p>
    <w:p w14:paraId="3FE9F980" w14:textId="77777777" w:rsidR="0027565F" w:rsidRDefault="0027565F" w:rsidP="0027565F">
      <w:pPr>
        <w:spacing w:line="240" w:lineRule="auto"/>
        <w:jc w:val="center"/>
        <w:rPr>
          <w:b/>
        </w:rPr>
      </w:pPr>
    </w:p>
    <w:p w14:paraId="3BE65F56" w14:textId="77777777" w:rsidR="0027565F" w:rsidRDefault="0027565F" w:rsidP="0027565F">
      <w:pPr>
        <w:spacing w:line="240" w:lineRule="auto"/>
        <w:jc w:val="center"/>
        <w:rPr>
          <w:b/>
          <w:bCs/>
        </w:rPr>
      </w:pPr>
      <w:r w:rsidRPr="0027565F">
        <w:rPr>
          <w:b/>
          <w:bCs/>
        </w:rPr>
        <w:t>ORDER</w:t>
      </w:r>
    </w:p>
    <w:p w14:paraId="2BAB9E9D" w14:textId="77777777" w:rsidR="0027565F" w:rsidRPr="0027565F" w:rsidRDefault="0027565F" w:rsidP="0027565F">
      <w:pPr>
        <w:spacing w:line="240" w:lineRule="auto"/>
        <w:jc w:val="center"/>
        <w:rPr>
          <w:b/>
          <w:bCs/>
        </w:rPr>
      </w:pPr>
    </w:p>
    <w:p w14:paraId="3675F46E" w14:textId="662EF7A0" w:rsidR="0027565F" w:rsidRDefault="0027565F" w:rsidP="0027565F">
      <w:pPr>
        <w:spacing w:line="360" w:lineRule="auto"/>
      </w:pPr>
      <w:r>
        <w:t xml:space="preserve"> </w:t>
      </w:r>
      <w:r>
        <w:tab/>
      </w:r>
      <w:r>
        <w:t xml:space="preserve">It is ORDERED that the Plaintiff(s) confer with the Defendant(s) as required by Fed. R. Civ. P 26(f) to submit (1) a proposed scheduling order and (2) a Rule 26(f) Report in the formats shown in the attached documents for the Court’s consideration by ________________. Failure to do so may result in the Court’s entering its own scheduling order. </w:t>
      </w:r>
    </w:p>
    <w:p w14:paraId="48F2017B" w14:textId="77777777" w:rsidR="0027565F" w:rsidRDefault="0027565F" w:rsidP="0027565F">
      <w:pPr>
        <w:spacing w:line="360" w:lineRule="auto"/>
        <w:ind w:firstLine="720"/>
      </w:pPr>
      <w:r>
        <w:t xml:space="preserve">After receipt of the Proposed Scheduling Order and Rule 26(f) Report, the Court will issue an Order setting an Initial Pre-Trial Conference pursuant to Fed. R. Civ. P. 16. </w:t>
      </w:r>
    </w:p>
    <w:p w14:paraId="4BE200D9" w14:textId="77777777" w:rsidR="0027565F" w:rsidRDefault="0027565F" w:rsidP="0027565F">
      <w:pPr>
        <w:spacing w:line="360" w:lineRule="auto"/>
        <w:ind w:firstLine="720"/>
      </w:pPr>
      <w:r>
        <w:t xml:space="preserve">At the request of the Bar, the San Antonio District Judges have implemented a procedure whereby a Magistrate Judge is assigned to each civil case at the time it is filed. The assignments are made randomly and are evenly divided among the three San Antonio Magistrate Judges. If a pretrial matter is referred by the District Judge, it will be handled by the Magistrate Judge to whom the case was assigned. Similarly, if the </w:t>
      </w:r>
      <w:proofErr w:type="gramStart"/>
      <w:r>
        <w:t>parties</w:t>
      </w:r>
      <w:proofErr w:type="gramEnd"/>
      <w:r>
        <w:t xml:space="preserve"> consent to Magistrate Judge jurisdiction, the case will be placed on the docket of the assigned Magistrate Judge for all future proceedings, including entry of final judgment. 28 U.S.C. § 636(c). The Magistrate Judge assigned to this case is ________________. </w:t>
      </w:r>
    </w:p>
    <w:p w14:paraId="6AD4F47F" w14:textId="072FB290" w:rsidR="0027565F" w:rsidRPr="007B7E38" w:rsidRDefault="0027565F" w:rsidP="0027565F">
      <w:pPr>
        <w:spacing w:line="360" w:lineRule="auto"/>
        <w:ind w:firstLine="720"/>
        <w:rPr>
          <w:b/>
        </w:rPr>
      </w:pPr>
      <w:r>
        <w:t xml:space="preserve">So that this Court may more efficiently manage its docket, the parties are hereby ORDERED to notify the Court </w:t>
      </w:r>
      <w:proofErr w:type="gramStart"/>
      <w:r>
        <w:t>whether or not</w:t>
      </w:r>
      <w:proofErr w:type="gramEnd"/>
      <w:r>
        <w:t xml:space="preserve"> they consent, under 28 U.S.C. § 636(c), to Magistrate Judge jurisdiction. Therefore, within thirty (30) days of the date of the filing of this Order, each party shall sign the appropriate election form to be filed with the Clerk's Office (see attached).</w:t>
      </w:r>
    </w:p>
    <w:p w14:paraId="57129EDA" w14:textId="7D082B16" w:rsidR="0027565F" w:rsidRDefault="0027565F" w:rsidP="0027565F">
      <w:pPr>
        <w:spacing w:after="160" w:line="360" w:lineRule="auto"/>
        <w:rPr>
          <w:b/>
        </w:rPr>
      </w:pPr>
    </w:p>
    <w:p w14:paraId="652B7F70" w14:textId="77777777" w:rsidR="00CF41E8" w:rsidRPr="007B7E38" w:rsidRDefault="00CF41E8" w:rsidP="00CF41E8">
      <w:pPr>
        <w:spacing w:line="240" w:lineRule="auto"/>
        <w:jc w:val="center"/>
        <w:rPr>
          <w:b/>
        </w:rPr>
      </w:pPr>
      <w:r w:rsidRPr="007B7E38">
        <w:rPr>
          <w:b/>
        </w:rPr>
        <w:lastRenderedPageBreak/>
        <w:t>UNITED STATES DISTRICT COURT</w:t>
      </w:r>
    </w:p>
    <w:p w14:paraId="50C4DCFB" w14:textId="77777777" w:rsidR="00CF41E8" w:rsidRPr="007B7E38" w:rsidRDefault="00CF41E8" w:rsidP="00CF41E8">
      <w:pPr>
        <w:spacing w:line="240" w:lineRule="auto"/>
        <w:jc w:val="center"/>
        <w:rPr>
          <w:b/>
        </w:rPr>
      </w:pPr>
      <w:r w:rsidRPr="007B7E38">
        <w:rPr>
          <w:b/>
        </w:rPr>
        <w:t>WESTERN DISTRICT OF TEXAS</w:t>
      </w:r>
    </w:p>
    <w:p w14:paraId="2B5E6C3E" w14:textId="77777777" w:rsidR="00CF41E8" w:rsidRDefault="00CF41E8" w:rsidP="00CF41E8">
      <w:pPr>
        <w:spacing w:line="240" w:lineRule="auto"/>
        <w:jc w:val="center"/>
        <w:rPr>
          <w:b/>
        </w:rPr>
      </w:pPr>
      <w:r>
        <w:rPr>
          <w:b/>
        </w:rPr>
        <w:t xml:space="preserve">SAN ANTONIO </w:t>
      </w:r>
      <w:r w:rsidRPr="007B7E38">
        <w:rPr>
          <w:b/>
        </w:rPr>
        <w:t>DIVISION</w:t>
      </w:r>
    </w:p>
    <w:p w14:paraId="01C73C8F" w14:textId="77777777" w:rsidR="00CF41E8" w:rsidRDefault="00CF41E8" w:rsidP="00CF41E8">
      <w:pPr>
        <w:spacing w:line="240" w:lineRule="auto"/>
        <w:jc w:val="center"/>
        <w:rPr>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621"/>
        <w:gridCol w:w="4318"/>
      </w:tblGrid>
      <w:tr w:rsidR="00CF41E8" w:rsidRPr="007B7E38" w14:paraId="27F0FB1C" w14:textId="77777777" w:rsidTr="0064396B">
        <w:tc>
          <w:tcPr>
            <w:tcW w:w="4518" w:type="dxa"/>
          </w:tcPr>
          <w:p w14:paraId="38802A95" w14:textId="77777777" w:rsidR="00CF41E8" w:rsidRPr="007F7404" w:rsidRDefault="00CF41E8" w:rsidP="0064396B">
            <w:pPr>
              <w:spacing w:line="240" w:lineRule="auto"/>
              <w:rPr>
                <w:bCs/>
              </w:rPr>
            </w:pPr>
          </w:p>
          <w:p w14:paraId="27EE70F2" w14:textId="77777777" w:rsidR="00CF41E8" w:rsidRPr="007F7404" w:rsidRDefault="00CF41E8" w:rsidP="0064396B">
            <w:pPr>
              <w:spacing w:line="240" w:lineRule="auto"/>
              <w:rPr>
                <w:bCs/>
                <w:i/>
              </w:rPr>
            </w:pPr>
            <w:r w:rsidRPr="007F7404">
              <w:rPr>
                <w:bCs/>
                <w:i/>
              </w:rPr>
              <w:t>Plaintiff</w:t>
            </w:r>
          </w:p>
          <w:p w14:paraId="016FAD17" w14:textId="77777777" w:rsidR="00CF41E8" w:rsidRPr="007F7404" w:rsidRDefault="00CF41E8" w:rsidP="0064396B">
            <w:pPr>
              <w:spacing w:line="240" w:lineRule="auto"/>
              <w:rPr>
                <w:bCs/>
              </w:rPr>
            </w:pPr>
          </w:p>
          <w:p w14:paraId="344FEF2C" w14:textId="77777777" w:rsidR="00CF41E8" w:rsidRPr="007F7404" w:rsidRDefault="00CF41E8" w:rsidP="0064396B">
            <w:pPr>
              <w:spacing w:line="240" w:lineRule="auto"/>
              <w:rPr>
                <w:bCs/>
              </w:rPr>
            </w:pPr>
            <w:r w:rsidRPr="007F7404">
              <w:rPr>
                <w:bCs/>
              </w:rPr>
              <w:t>v.</w:t>
            </w:r>
          </w:p>
          <w:p w14:paraId="79973E14" w14:textId="77777777" w:rsidR="00CF41E8" w:rsidRPr="007F7404" w:rsidRDefault="00CF41E8" w:rsidP="0064396B">
            <w:pPr>
              <w:spacing w:line="240" w:lineRule="auto"/>
              <w:rPr>
                <w:bCs/>
              </w:rPr>
            </w:pPr>
          </w:p>
          <w:p w14:paraId="3A357B77" w14:textId="77777777" w:rsidR="00CF41E8" w:rsidRPr="007F7404" w:rsidRDefault="00CF41E8" w:rsidP="0064396B">
            <w:pPr>
              <w:spacing w:line="240" w:lineRule="auto"/>
              <w:rPr>
                <w:bCs/>
              </w:rPr>
            </w:pPr>
          </w:p>
          <w:p w14:paraId="30CE5F92" w14:textId="77777777" w:rsidR="00CF41E8" w:rsidRPr="007F7404" w:rsidRDefault="00CF41E8" w:rsidP="0064396B">
            <w:pPr>
              <w:spacing w:line="240" w:lineRule="auto"/>
              <w:rPr>
                <w:bCs/>
                <w:i/>
              </w:rPr>
            </w:pPr>
            <w:r w:rsidRPr="007F7404">
              <w:rPr>
                <w:bCs/>
                <w:i/>
              </w:rPr>
              <w:t>Defendant</w:t>
            </w:r>
          </w:p>
          <w:p w14:paraId="7835279F" w14:textId="77777777" w:rsidR="00CF41E8" w:rsidRPr="007F7404" w:rsidRDefault="00CF41E8" w:rsidP="0064396B">
            <w:pPr>
              <w:spacing w:line="240" w:lineRule="auto"/>
              <w:rPr>
                <w:bCs/>
              </w:rPr>
            </w:pPr>
          </w:p>
        </w:tc>
        <w:tc>
          <w:tcPr>
            <w:tcW w:w="630" w:type="dxa"/>
          </w:tcPr>
          <w:p w14:paraId="2A3DF8D2" w14:textId="77777777" w:rsidR="00CF41E8" w:rsidRPr="007F7404" w:rsidRDefault="00CF41E8" w:rsidP="0064396B">
            <w:pPr>
              <w:spacing w:line="240" w:lineRule="auto"/>
              <w:rPr>
                <w:bCs/>
              </w:rPr>
            </w:pPr>
            <w:r w:rsidRPr="007F7404">
              <w:rPr>
                <w:bCs/>
              </w:rPr>
              <w:t>§</w:t>
            </w:r>
          </w:p>
          <w:p w14:paraId="267F6615" w14:textId="77777777" w:rsidR="00CF41E8" w:rsidRPr="007F7404" w:rsidRDefault="00CF41E8" w:rsidP="0064396B">
            <w:pPr>
              <w:spacing w:line="240" w:lineRule="auto"/>
              <w:rPr>
                <w:bCs/>
              </w:rPr>
            </w:pPr>
            <w:r w:rsidRPr="007F7404">
              <w:rPr>
                <w:bCs/>
              </w:rPr>
              <w:t>§</w:t>
            </w:r>
          </w:p>
          <w:p w14:paraId="007C0CA6" w14:textId="77777777" w:rsidR="00CF41E8" w:rsidRPr="007F7404" w:rsidRDefault="00CF41E8" w:rsidP="0064396B">
            <w:pPr>
              <w:spacing w:line="240" w:lineRule="auto"/>
              <w:rPr>
                <w:bCs/>
              </w:rPr>
            </w:pPr>
            <w:r w:rsidRPr="007F7404">
              <w:rPr>
                <w:bCs/>
              </w:rPr>
              <w:t>§</w:t>
            </w:r>
          </w:p>
          <w:p w14:paraId="31FDE7B0" w14:textId="77777777" w:rsidR="00CF41E8" w:rsidRPr="007F7404" w:rsidRDefault="00CF41E8" w:rsidP="0064396B">
            <w:pPr>
              <w:spacing w:line="240" w:lineRule="auto"/>
              <w:rPr>
                <w:bCs/>
              </w:rPr>
            </w:pPr>
            <w:r w:rsidRPr="007F7404">
              <w:rPr>
                <w:bCs/>
              </w:rPr>
              <w:t>§</w:t>
            </w:r>
          </w:p>
          <w:p w14:paraId="74AE2B4B" w14:textId="77777777" w:rsidR="00CF41E8" w:rsidRPr="007F7404" w:rsidRDefault="00CF41E8" w:rsidP="0064396B">
            <w:pPr>
              <w:spacing w:line="240" w:lineRule="auto"/>
              <w:rPr>
                <w:bCs/>
              </w:rPr>
            </w:pPr>
            <w:r w:rsidRPr="007F7404">
              <w:rPr>
                <w:bCs/>
              </w:rPr>
              <w:t>§</w:t>
            </w:r>
          </w:p>
          <w:p w14:paraId="58BFD837" w14:textId="77777777" w:rsidR="00CF41E8" w:rsidRPr="007F7404" w:rsidRDefault="00CF41E8" w:rsidP="0064396B">
            <w:pPr>
              <w:spacing w:line="240" w:lineRule="auto"/>
              <w:rPr>
                <w:bCs/>
              </w:rPr>
            </w:pPr>
            <w:r w:rsidRPr="007F7404">
              <w:rPr>
                <w:bCs/>
              </w:rPr>
              <w:t>§</w:t>
            </w:r>
          </w:p>
          <w:p w14:paraId="52D690DE" w14:textId="77777777" w:rsidR="00CF41E8" w:rsidRPr="007F7404" w:rsidRDefault="00CF41E8" w:rsidP="0064396B">
            <w:pPr>
              <w:spacing w:line="240" w:lineRule="auto"/>
              <w:rPr>
                <w:bCs/>
              </w:rPr>
            </w:pPr>
            <w:r w:rsidRPr="007F7404">
              <w:rPr>
                <w:bCs/>
              </w:rPr>
              <w:t>§</w:t>
            </w:r>
          </w:p>
        </w:tc>
        <w:tc>
          <w:tcPr>
            <w:tcW w:w="4428" w:type="dxa"/>
          </w:tcPr>
          <w:p w14:paraId="0C807B27" w14:textId="77777777" w:rsidR="00CF41E8" w:rsidRPr="007F7404" w:rsidRDefault="00CF41E8" w:rsidP="0064396B">
            <w:pPr>
              <w:spacing w:line="240" w:lineRule="auto"/>
              <w:rPr>
                <w:bCs/>
              </w:rPr>
            </w:pPr>
          </w:p>
          <w:p w14:paraId="38014D3A" w14:textId="77777777" w:rsidR="00CF41E8" w:rsidRPr="007F7404" w:rsidRDefault="00CF41E8" w:rsidP="0064396B">
            <w:pPr>
              <w:spacing w:line="240" w:lineRule="auto"/>
              <w:rPr>
                <w:bCs/>
              </w:rPr>
            </w:pPr>
          </w:p>
          <w:p w14:paraId="24FC7D8B" w14:textId="77777777" w:rsidR="00CF41E8" w:rsidRPr="007F7404" w:rsidRDefault="00CF41E8" w:rsidP="0064396B">
            <w:pPr>
              <w:spacing w:line="240" w:lineRule="auto"/>
              <w:rPr>
                <w:bCs/>
              </w:rPr>
            </w:pPr>
          </w:p>
          <w:p w14:paraId="0568FE50" w14:textId="77777777" w:rsidR="00CF41E8" w:rsidRPr="007F7404" w:rsidRDefault="00CF41E8" w:rsidP="0064396B">
            <w:pPr>
              <w:spacing w:line="240" w:lineRule="auto"/>
              <w:rPr>
                <w:bCs/>
              </w:rPr>
            </w:pPr>
            <w:r w:rsidRPr="007F7404">
              <w:rPr>
                <w:bCs/>
              </w:rPr>
              <w:t xml:space="preserve">   Case No.  </w:t>
            </w:r>
          </w:p>
        </w:tc>
      </w:tr>
    </w:tbl>
    <w:p w14:paraId="01E5BA5F" w14:textId="77777777" w:rsidR="00CF41E8" w:rsidRDefault="00CF41E8" w:rsidP="0027565F">
      <w:pPr>
        <w:spacing w:after="160" w:line="360" w:lineRule="auto"/>
        <w:rPr>
          <w:b/>
        </w:rPr>
      </w:pPr>
    </w:p>
    <w:p w14:paraId="7031FC44" w14:textId="48A7B138" w:rsidR="00CF41E8" w:rsidRPr="00CF41E8" w:rsidRDefault="00CF41E8" w:rsidP="00CF41E8">
      <w:pPr>
        <w:spacing w:after="160" w:line="360" w:lineRule="auto"/>
        <w:jc w:val="center"/>
        <w:rPr>
          <w:b/>
          <w:bCs/>
          <w:u w:val="single"/>
        </w:rPr>
      </w:pPr>
      <w:r w:rsidRPr="00CF41E8">
        <w:rPr>
          <w:b/>
          <w:bCs/>
          <w:u w:val="single"/>
        </w:rPr>
        <w:t>PLAINTIFF</w:t>
      </w:r>
      <w:r w:rsidRPr="00CF41E8">
        <w:rPr>
          <w:b/>
          <w:bCs/>
          <w:u w:val="single"/>
        </w:rPr>
        <w:t>’</w:t>
      </w:r>
      <w:r w:rsidRPr="00CF41E8">
        <w:rPr>
          <w:b/>
          <w:bCs/>
          <w:u w:val="single"/>
        </w:rPr>
        <w:t>S ADVISORY TO THE CLERK OF COURT</w:t>
      </w:r>
    </w:p>
    <w:p w14:paraId="01A11863" w14:textId="77777777" w:rsidR="00CF41E8" w:rsidRPr="00CF41E8" w:rsidRDefault="00CF41E8" w:rsidP="00CF41E8">
      <w:pPr>
        <w:spacing w:after="160" w:line="360" w:lineRule="auto"/>
        <w:ind w:firstLine="360"/>
      </w:pPr>
      <w:r w:rsidRPr="00CF41E8">
        <w:t xml:space="preserve">Plaintiff in the above-captioned case elects as follows (please select only one of the following options): </w:t>
      </w:r>
    </w:p>
    <w:p w14:paraId="65517363" w14:textId="77777777" w:rsidR="00CF41E8" w:rsidRPr="00CF41E8" w:rsidRDefault="00CF41E8" w:rsidP="00CF41E8">
      <w:pPr>
        <w:pStyle w:val="ListParagraph"/>
        <w:numPr>
          <w:ilvl w:val="0"/>
          <w:numId w:val="1"/>
        </w:numPr>
        <w:spacing w:line="360" w:lineRule="auto"/>
        <w:rPr>
          <w:rFonts w:ascii="Times New Roman" w:hAnsi="Times New Roman" w:cs="Times New Roman"/>
          <w:b/>
          <w:sz w:val="24"/>
          <w:szCs w:val="24"/>
        </w:rPr>
      </w:pPr>
      <w:r w:rsidRPr="00CF41E8">
        <w:rPr>
          <w:rFonts w:ascii="Times New Roman" w:hAnsi="Times New Roman" w:cs="Times New Roman"/>
          <w:sz w:val="24"/>
          <w:szCs w:val="24"/>
          <w:u w:val="single"/>
        </w:rPr>
        <w:t>I consent to proceed before a United States Magistrate Judge in accordance with provisions of Title 28 U.S.C. Section 636</w:t>
      </w:r>
      <w:r w:rsidRPr="00CF41E8">
        <w:rPr>
          <w:rFonts w:ascii="Times New Roman" w:hAnsi="Times New Roman" w:cs="Times New Roman"/>
          <w:sz w:val="24"/>
          <w:szCs w:val="24"/>
        </w:rPr>
        <w:t xml:space="preserve">. Plaintiff in the above-captioned case waives the right to proceed before a United States District Judge and consents to have a United States Magistrate Judge conduct </w:t>
      </w:r>
      <w:proofErr w:type="gramStart"/>
      <w:r w:rsidRPr="00CF41E8">
        <w:rPr>
          <w:rFonts w:ascii="Times New Roman" w:hAnsi="Times New Roman" w:cs="Times New Roman"/>
          <w:sz w:val="24"/>
          <w:szCs w:val="24"/>
        </w:rPr>
        <w:t>any and all</w:t>
      </w:r>
      <w:proofErr w:type="gramEnd"/>
      <w:r w:rsidRPr="00CF41E8">
        <w:rPr>
          <w:rFonts w:ascii="Times New Roman" w:hAnsi="Times New Roman" w:cs="Times New Roman"/>
          <w:sz w:val="24"/>
          <w:szCs w:val="24"/>
        </w:rPr>
        <w:t xml:space="preserve"> further proceedings in this case, including rendering a decision, and to order the entry of final judgment. Any appeal shall be taken to the United States Court of Appeals for the Fifth Circuit in accordance with Title 28 U.S.C. Section 636(c)(3). </w:t>
      </w:r>
    </w:p>
    <w:p w14:paraId="1CE97182" w14:textId="77777777" w:rsidR="00CF41E8" w:rsidRPr="00CF41E8" w:rsidRDefault="00CF41E8" w:rsidP="00CF41E8">
      <w:pPr>
        <w:pStyle w:val="ListParagraph"/>
        <w:numPr>
          <w:ilvl w:val="0"/>
          <w:numId w:val="1"/>
        </w:numPr>
        <w:spacing w:line="360" w:lineRule="auto"/>
        <w:rPr>
          <w:rFonts w:ascii="Times New Roman" w:hAnsi="Times New Roman" w:cs="Times New Roman"/>
          <w:b/>
          <w:sz w:val="24"/>
          <w:szCs w:val="24"/>
        </w:rPr>
      </w:pPr>
      <w:r w:rsidRPr="00CF41E8">
        <w:rPr>
          <w:rFonts w:ascii="Times New Roman" w:hAnsi="Times New Roman" w:cs="Times New Roman"/>
          <w:sz w:val="24"/>
          <w:szCs w:val="24"/>
          <w:u w:val="single"/>
        </w:rPr>
        <w:t xml:space="preserve"> I do</w:t>
      </w:r>
      <w:r w:rsidRPr="00CF41E8">
        <w:rPr>
          <w:rFonts w:ascii="Times New Roman" w:hAnsi="Times New Roman" w:cs="Times New Roman"/>
          <w:b/>
          <w:bCs/>
          <w:sz w:val="24"/>
          <w:szCs w:val="24"/>
          <w:u w:val="single"/>
        </w:rPr>
        <w:t xml:space="preserve"> not</w:t>
      </w:r>
      <w:r w:rsidRPr="00CF41E8">
        <w:rPr>
          <w:rFonts w:ascii="Times New Roman" w:hAnsi="Times New Roman" w:cs="Times New Roman"/>
          <w:sz w:val="24"/>
          <w:szCs w:val="24"/>
          <w:u w:val="single"/>
        </w:rPr>
        <w:t xml:space="preserve"> consent to proceed before a United States Magistrate Judge. </w:t>
      </w:r>
      <w:r w:rsidRPr="00CF41E8">
        <w:rPr>
          <w:rFonts w:ascii="Times New Roman" w:hAnsi="Times New Roman" w:cs="Times New Roman"/>
          <w:sz w:val="24"/>
          <w:szCs w:val="24"/>
        </w:rPr>
        <w:t xml:space="preserve">Plaintiff in the above-captioned case elects </w:t>
      </w:r>
      <w:r w:rsidRPr="00CF41E8">
        <w:rPr>
          <w:rFonts w:ascii="Times New Roman" w:hAnsi="Times New Roman" w:cs="Times New Roman"/>
          <w:b/>
          <w:bCs/>
          <w:sz w:val="24"/>
          <w:szCs w:val="24"/>
        </w:rPr>
        <w:t>not</w:t>
      </w:r>
      <w:r w:rsidRPr="00CF41E8">
        <w:rPr>
          <w:rFonts w:ascii="Times New Roman" w:hAnsi="Times New Roman" w:cs="Times New Roman"/>
          <w:sz w:val="24"/>
          <w:szCs w:val="24"/>
        </w:rPr>
        <w:t xml:space="preserve"> to have this case decided by a United States Magistrate Judge and prefers that this case proceed before the United States District Judge. </w:t>
      </w:r>
    </w:p>
    <w:p w14:paraId="6FD19AC9" w14:textId="77777777" w:rsidR="00CF41E8" w:rsidRPr="00CF41E8" w:rsidRDefault="00CF41E8" w:rsidP="00CF41E8">
      <w:pPr>
        <w:spacing w:line="360" w:lineRule="auto"/>
      </w:pPr>
    </w:p>
    <w:p w14:paraId="4E674301" w14:textId="77777777" w:rsidR="00CF41E8" w:rsidRPr="00CF41E8" w:rsidRDefault="00CF41E8" w:rsidP="00CF41E8">
      <w:pPr>
        <w:spacing w:line="240" w:lineRule="auto"/>
      </w:pPr>
      <w:r w:rsidRPr="00CF41E8">
        <w:t xml:space="preserve">________________________________________ </w:t>
      </w:r>
    </w:p>
    <w:p w14:paraId="284C358D" w14:textId="15C55254" w:rsidR="00CF41E8" w:rsidRPr="00CF41E8" w:rsidRDefault="00CF41E8" w:rsidP="00CF41E8">
      <w:pPr>
        <w:spacing w:line="240" w:lineRule="auto"/>
        <w:ind w:left="720" w:firstLine="720"/>
      </w:pPr>
      <w:r w:rsidRPr="00CF41E8">
        <w:t>Plaintiff</w:t>
      </w:r>
      <w:r w:rsidRPr="00CF41E8">
        <w:t>’</w:t>
      </w:r>
      <w:r w:rsidRPr="00CF41E8">
        <w:t xml:space="preserve">s Name </w:t>
      </w:r>
    </w:p>
    <w:p w14:paraId="721BF4F1" w14:textId="77777777" w:rsidR="00CF41E8" w:rsidRPr="00CF41E8" w:rsidRDefault="00CF41E8" w:rsidP="00CF41E8">
      <w:pPr>
        <w:spacing w:line="360" w:lineRule="auto"/>
      </w:pPr>
    </w:p>
    <w:p w14:paraId="0A779CB1" w14:textId="0EB4315D" w:rsidR="00CF41E8" w:rsidRPr="00CF41E8" w:rsidRDefault="00CF41E8" w:rsidP="00CF41E8">
      <w:pPr>
        <w:spacing w:line="240" w:lineRule="auto"/>
      </w:pPr>
      <w:r w:rsidRPr="00CF41E8">
        <w:t>By:</w:t>
      </w:r>
      <w:r w:rsidRPr="00CF41E8">
        <w:t xml:space="preserve"> _____________________________________ </w:t>
      </w:r>
    </w:p>
    <w:p w14:paraId="49D26CDF" w14:textId="3590AE33" w:rsidR="00CF41E8" w:rsidRPr="00CF41E8" w:rsidRDefault="00CF41E8" w:rsidP="00CF41E8">
      <w:pPr>
        <w:spacing w:line="240" w:lineRule="auto"/>
        <w:ind w:left="720" w:firstLine="720"/>
      </w:pPr>
      <w:r w:rsidRPr="00CF41E8">
        <w:t>Signed by Attorney Date</w:t>
      </w:r>
    </w:p>
    <w:p w14:paraId="0EE2D059" w14:textId="77777777" w:rsidR="00CF41E8" w:rsidRPr="00CF41E8" w:rsidRDefault="00CF41E8" w:rsidP="00CF41E8">
      <w:pPr>
        <w:spacing w:line="360" w:lineRule="auto"/>
        <w:ind w:left="720" w:firstLine="720"/>
        <w:rPr>
          <w:b/>
        </w:rPr>
      </w:pPr>
    </w:p>
    <w:p w14:paraId="146481F3" w14:textId="77777777" w:rsidR="00CF41E8" w:rsidRDefault="00CF41E8" w:rsidP="00137E8C">
      <w:pPr>
        <w:spacing w:line="240" w:lineRule="auto"/>
        <w:jc w:val="center"/>
        <w:rPr>
          <w:b/>
        </w:rPr>
      </w:pPr>
    </w:p>
    <w:p w14:paraId="3E722D63" w14:textId="77777777" w:rsidR="00CF41E8" w:rsidRDefault="00CF41E8" w:rsidP="00137E8C">
      <w:pPr>
        <w:spacing w:line="240" w:lineRule="auto"/>
        <w:jc w:val="center"/>
        <w:rPr>
          <w:b/>
        </w:rPr>
      </w:pPr>
    </w:p>
    <w:p w14:paraId="5D25F57B" w14:textId="77777777" w:rsidR="00CF41E8" w:rsidRPr="007B7E38" w:rsidRDefault="00CF41E8" w:rsidP="00CF41E8">
      <w:pPr>
        <w:spacing w:line="240" w:lineRule="auto"/>
        <w:jc w:val="center"/>
        <w:rPr>
          <w:b/>
        </w:rPr>
      </w:pPr>
      <w:r w:rsidRPr="007B7E38">
        <w:rPr>
          <w:b/>
        </w:rPr>
        <w:lastRenderedPageBreak/>
        <w:t>UNITED STATES DISTRICT COURT</w:t>
      </w:r>
    </w:p>
    <w:p w14:paraId="1447513E" w14:textId="77777777" w:rsidR="00CF41E8" w:rsidRPr="007B7E38" w:rsidRDefault="00CF41E8" w:rsidP="00CF41E8">
      <w:pPr>
        <w:spacing w:line="240" w:lineRule="auto"/>
        <w:jc w:val="center"/>
        <w:rPr>
          <w:b/>
        </w:rPr>
      </w:pPr>
      <w:r w:rsidRPr="007B7E38">
        <w:rPr>
          <w:b/>
        </w:rPr>
        <w:t>WESTERN DISTRICT OF TEXAS</w:t>
      </w:r>
    </w:p>
    <w:p w14:paraId="0F047E09" w14:textId="77777777" w:rsidR="00CF41E8" w:rsidRDefault="00CF41E8" w:rsidP="00CF41E8">
      <w:pPr>
        <w:spacing w:line="240" w:lineRule="auto"/>
        <w:jc w:val="center"/>
        <w:rPr>
          <w:b/>
        </w:rPr>
      </w:pPr>
      <w:r>
        <w:rPr>
          <w:b/>
        </w:rPr>
        <w:t xml:space="preserve">SAN ANTONIO </w:t>
      </w:r>
      <w:r w:rsidRPr="007B7E38">
        <w:rPr>
          <w:b/>
        </w:rPr>
        <w:t>DIVISION</w:t>
      </w:r>
    </w:p>
    <w:p w14:paraId="3A63CFD3" w14:textId="77777777" w:rsidR="00CF41E8" w:rsidRDefault="00CF41E8" w:rsidP="00CF41E8">
      <w:pPr>
        <w:spacing w:line="240" w:lineRule="auto"/>
        <w:jc w:val="center"/>
        <w:rPr>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621"/>
        <w:gridCol w:w="4318"/>
      </w:tblGrid>
      <w:tr w:rsidR="00CF41E8" w:rsidRPr="007B7E38" w14:paraId="69F74374" w14:textId="77777777" w:rsidTr="0064396B">
        <w:tc>
          <w:tcPr>
            <w:tcW w:w="4518" w:type="dxa"/>
          </w:tcPr>
          <w:p w14:paraId="2228A01B" w14:textId="77777777" w:rsidR="00CF41E8" w:rsidRPr="007F7404" w:rsidRDefault="00CF41E8" w:rsidP="0064396B">
            <w:pPr>
              <w:spacing w:line="240" w:lineRule="auto"/>
              <w:rPr>
                <w:bCs/>
              </w:rPr>
            </w:pPr>
          </w:p>
          <w:p w14:paraId="0B92E61B" w14:textId="77777777" w:rsidR="00CF41E8" w:rsidRPr="007F7404" w:rsidRDefault="00CF41E8" w:rsidP="0064396B">
            <w:pPr>
              <w:spacing w:line="240" w:lineRule="auto"/>
              <w:rPr>
                <w:bCs/>
                <w:i/>
              </w:rPr>
            </w:pPr>
            <w:r w:rsidRPr="007F7404">
              <w:rPr>
                <w:bCs/>
                <w:i/>
              </w:rPr>
              <w:t>Plaintiff</w:t>
            </w:r>
          </w:p>
          <w:p w14:paraId="1D92596D" w14:textId="77777777" w:rsidR="00CF41E8" w:rsidRPr="007F7404" w:rsidRDefault="00CF41E8" w:rsidP="0064396B">
            <w:pPr>
              <w:spacing w:line="240" w:lineRule="auto"/>
              <w:rPr>
                <w:bCs/>
              </w:rPr>
            </w:pPr>
          </w:p>
          <w:p w14:paraId="127D663E" w14:textId="77777777" w:rsidR="00CF41E8" w:rsidRPr="007F7404" w:rsidRDefault="00CF41E8" w:rsidP="0064396B">
            <w:pPr>
              <w:spacing w:line="240" w:lineRule="auto"/>
              <w:rPr>
                <w:bCs/>
              </w:rPr>
            </w:pPr>
            <w:r w:rsidRPr="007F7404">
              <w:rPr>
                <w:bCs/>
              </w:rPr>
              <w:t>v.</w:t>
            </w:r>
          </w:p>
          <w:p w14:paraId="6FC8227A" w14:textId="77777777" w:rsidR="00CF41E8" w:rsidRPr="007F7404" w:rsidRDefault="00CF41E8" w:rsidP="0064396B">
            <w:pPr>
              <w:spacing w:line="240" w:lineRule="auto"/>
              <w:rPr>
                <w:bCs/>
              </w:rPr>
            </w:pPr>
          </w:p>
          <w:p w14:paraId="6BDF86DF" w14:textId="77777777" w:rsidR="00CF41E8" w:rsidRPr="007F7404" w:rsidRDefault="00CF41E8" w:rsidP="0064396B">
            <w:pPr>
              <w:spacing w:line="240" w:lineRule="auto"/>
              <w:rPr>
                <w:bCs/>
              </w:rPr>
            </w:pPr>
          </w:p>
          <w:p w14:paraId="79461038" w14:textId="77777777" w:rsidR="00CF41E8" w:rsidRPr="007F7404" w:rsidRDefault="00CF41E8" w:rsidP="0064396B">
            <w:pPr>
              <w:spacing w:line="240" w:lineRule="auto"/>
              <w:rPr>
                <w:bCs/>
                <w:i/>
              </w:rPr>
            </w:pPr>
            <w:r w:rsidRPr="007F7404">
              <w:rPr>
                <w:bCs/>
                <w:i/>
              </w:rPr>
              <w:t>Defendant</w:t>
            </w:r>
          </w:p>
          <w:p w14:paraId="0FE93440" w14:textId="77777777" w:rsidR="00CF41E8" w:rsidRPr="007F7404" w:rsidRDefault="00CF41E8" w:rsidP="0064396B">
            <w:pPr>
              <w:spacing w:line="240" w:lineRule="auto"/>
              <w:rPr>
                <w:bCs/>
              </w:rPr>
            </w:pPr>
          </w:p>
        </w:tc>
        <w:tc>
          <w:tcPr>
            <w:tcW w:w="630" w:type="dxa"/>
          </w:tcPr>
          <w:p w14:paraId="00863121" w14:textId="77777777" w:rsidR="00CF41E8" w:rsidRPr="007F7404" w:rsidRDefault="00CF41E8" w:rsidP="0064396B">
            <w:pPr>
              <w:spacing w:line="240" w:lineRule="auto"/>
              <w:rPr>
                <w:bCs/>
              </w:rPr>
            </w:pPr>
            <w:r w:rsidRPr="007F7404">
              <w:rPr>
                <w:bCs/>
              </w:rPr>
              <w:t>§</w:t>
            </w:r>
          </w:p>
          <w:p w14:paraId="3717631B" w14:textId="77777777" w:rsidR="00CF41E8" w:rsidRPr="007F7404" w:rsidRDefault="00CF41E8" w:rsidP="0064396B">
            <w:pPr>
              <w:spacing w:line="240" w:lineRule="auto"/>
              <w:rPr>
                <w:bCs/>
              </w:rPr>
            </w:pPr>
            <w:r w:rsidRPr="007F7404">
              <w:rPr>
                <w:bCs/>
              </w:rPr>
              <w:t>§</w:t>
            </w:r>
          </w:p>
          <w:p w14:paraId="1741CB6B" w14:textId="77777777" w:rsidR="00CF41E8" w:rsidRPr="007F7404" w:rsidRDefault="00CF41E8" w:rsidP="0064396B">
            <w:pPr>
              <w:spacing w:line="240" w:lineRule="auto"/>
              <w:rPr>
                <w:bCs/>
              </w:rPr>
            </w:pPr>
            <w:r w:rsidRPr="007F7404">
              <w:rPr>
                <w:bCs/>
              </w:rPr>
              <w:t>§</w:t>
            </w:r>
          </w:p>
          <w:p w14:paraId="5225872F" w14:textId="77777777" w:rsidR="00CF41E8" w:rsidRPr="007F7404" w:rsidRDefault="00CF41E8" w:rsidP="0064396B">
            <w:pPr>
              <w:spacing w:line="240" w:lineRule="auto"/>
              <w:rPr>
                <w:bCs/>
              </w:rPr>
            </w:pPr>
            <w:r w:rsidRPr="007F7404">
              <w:rPr>
                <w:bCs/>
              </w:rPr>
              <w:t>§</w:t>
            </w:r>
          </w:p>
          <w:p w14:paraId="04C00293" w14:textId="77777777" w:rsidR="00CF41E8" w:rsidRPr="007F7404" w:rsidRDefault="00CF41E8" w:rsidP="0064396B">
            <w:pPr>
              <w:spacing w:line="240" w:lineRule="auto"/>
              <w:rPr>
                <w:bCs/>
              </w:rPr>
            </w:pPr>
            <w:r w:rsidRPr="007F7404">
              <w:rPr>
                <w:bCs/>
              </w:rPr>
              <w:t>§</w:t>
            </w:r>
          </w:p>
          <w:p w14:paraId="552F757A" w14:textId="77777777" w:rsidR="00CF41E8" w:rsidRPr="007F7404" w:rsidRDefault="00CF41E8" w:rsidP="0064396B">
            <w:pPr>
              <w:spacing w:line="240" w:lineRule="auto"/>
              <w:rPr>
                <w:bCs/>
              </w:rPr>
            </w:pPr>
            <w:r w:rsidRPr="007F7404">
              <w:rPr>
                <w:bCs/>
              </w:rPr>
              <w:t>§</w:t>
            </w:r>
          </w:p>
          <w:p w14:paraId="18BAAC61" w14:textId="77777777" w:rsidR="00CF41E8" w:rsidRPr="007F7404" w:rsidRDefault="00CF41E8" w:rsidP="0064396B">
            <w:pPr>
              <w:spacing w:line="240" w:lineRule="auto"/>
              <w:rPr>
                <w:bCs/>
              </w:rPr>
            </w:pPr>
            <w:r w:rsidRPr="007F7404">
              <w:rPr>
                <w:bCs/>
              </w:rPr>
              <w:t>§</w:t>
            </w:r>
          </w:p>
        </w:tc>
        <w:tc>
          <w:tcPr>
            <w:tcW w:w="4428" w:type="dxa"/>
          </w:tcPr>
          <w:p w14:paraId="4C73BDA9" w14:textId="77777777" w:rsidR="00CF41E8" w:rsidRPr="007F7404" w:rsidRDefault="00CF41E8" w:rsidP="0064396B">
            <w:pPr>
              <w:spacing w:line="240" w:lineRule="auto"/>
              <w:rPr>
                <w:bCs/>
              </w:rPr>
            </w:pPr>
          </w:p>
          <w:p w14:paraId="0F3FCD9F" w14:textId="77777777" w:rsidR="00CF41E8" w:rsidRPr="007F7404" w:rsidRDefault="00CF41E8" w:rsidP="0064396B">
            <w:pPr>
              <w:spacing w:line="240" w:lineRule="auto"/>
              <w:rPr>
                <w:bCs/>
              </w:rPr>
            </w:pPr>
          </w:p>
          <w:p w14:paraId="1DBFFC58" w14:textId="77777777" w:rsidR="00CF41E8" w:rsidRPr="007F7404" w:rsidRDefault="00CF41E8" w:rsidP="0064396B">
            <w:pPr>
              <w:spacing w:line="240" w:lineRule="auto"/>
              <w:rPr>
                <w:bCs/>
              </w:rPr>
            </w:pPr>
          </w:p>
          <w:p w14:paraId="69407C8E" w14:textId="77777777" w:rsidR="00CF41E8" w:rsidRPr="007F7404" w:rsidRDefault="00CF41E8" w:rsidP="0064396B">
            <w:pPr>
              <w:spacing w:line="240" w:lineRule="auto"/>
              <w:rPr>
                <w:bCs/>
              </w:rPr>
            </w:pPr>
            <w:r w:rsidRPr="007F7404">
              <w:rPr>
                <w:bCs/>
              </w:rPr>
              <w:t xml:space="preserve">   Case No.  </w:t>
            </w:r>
          </w:p>
        </w:tc>
      </w:tr>
    </w:tbl>
    <w:p w14:paraId="4DE39A3F" w14:textId="77777777" w:rsidR="00CF41E8" w:rsidRDefault="00CF41E8" w:rsidP="00CF41E8">
      <w:pPr>
        <w:spacing w:after="160" w:line="360" w:lineRule="auto"/>
        <w:rPr>
          <w:b/>
        </w:rPr>
      </w:pPr>
    </w:p>
    <w:p w14:paraId="2FA14C50" w14:textId="08B42798" w:rsidR="00CF41E8" w:rsidRPr="00CF41E8" w:rsidRDefault="00CF41E8" w:rsidP="00CF41E8">
      <w:pPr>
        <w:spacing w:after="160" w:line="360" w:lineRule="auto"/>
        <w:jc w:val="center"/>
        <w:rPr>
          <w:b/>
          <w:bCs/>
          <w:u w:val="single"/>
        </w:rPr>
      </w:pPr>
      <w:r>
        <w:rPr>
          <w:b/>
          <w:bCs/>
          <w:u w:val="single"/>
        </w:rPr>
        <w:t>DEFENDANT</w:t>
      </w:r>
      <w:r w:rsidRPr="00CF41E8">
        <w:rPr>
          <w:b/>
          <w:bCs/>
          <w:u w:val="single"/>
        </w:rPr>
        <w:t>’S ADVISORY TO THE CLERK OF COURT</w:t>
      </w:r>
    </w:p>
    <w:p w14:paraId="59F96257" w14:textId="5A562B41" w:rsidR="00CF41E8" w:rsidRPr="00CF41E8" w:rsidRDefault="00CF41E8" w:rsidP="00CF41E8">
      <w:pPr>
        <w:spacing w:after="160" w:line="360" w:lineRule="auto"/>
        <w:ind w:firstLine="360"/>
      </w:pPr>
      <w:r>
        <w:t>Defendant</w:t>
      </w:r>
      <w:r w:rsidRPr="00CF41E8">
        <w:t xml:space="preserve"> in the above-captioned case elects as follows (please select only one of the following options): </w:t>
      </w:r>
    </w:p>
    <w:p w14:paraId="4F3E962C" w14:textId="1DF221BB" w:rsidR="00CF41E8" w:rsidRPr="00CF41E8" w:rsidRDefault="00CF41E8" w:rsidP="00CF41E8">
      <w:pPr>
        <w:pStyle w:val="ListParagraph"/>
        <w:numPr>
          <w:ilvl w:val="0"/>
          <w:numId w:val="1"/>
        </w:numPr>
        <w:spacing w:line="360" w:lineRule="auto"/>
        <w:rPr>
          <w:rFonts w:ascii="Times New Roman" w:hAnsi="Times New Roman" w:cs="Times New Roman"/>
          <w:b/>
          <w:sz w:val="24"/>
          <w:szCs w:val="24"/>
        </w:rPr>
      </w:pPr>
      <w:r w:rsidRPr="00CF41E8">
        <w:rPr>
          <w:rFonts w:ascii="Times New Roman" w:hAnsi="Times New Roman" w:cs="Times New Roman"/>
          <w:sz w:val="24"/>
          <w:szCs w:val="24"/>
          <w:u w:val="single"/>
        </w:rPr>
        <w:t>I consent to proceed before a United States Magistrate Judge in accordance with provisions of Title 28 U.S.C. Section 636.</w:t>
      </w:r>
      <w:r w:rsidRPr="00CF41E8">
        <w:rPr>
          <w:rFonts w:ascii="Times New Roman" w:hAnsi="Times New Roman" w:cs="Times New Roman"/>
          <w:sz w:val="24"/>
          <w:szCs w:val="24"/>
        </w:rPr>
        <w:t xml:space="preserve"> </w:t>
      </w:r>
      <w:r>
        <w:rPr>
          <w:rFonts w:ascii="Times New Roman" w:hAnsi="Times New Roman" w:cs="Times New Roman"/>
          <w:sz w:val="24"/>
          <w:szCs w:val="24"/>
        </w:rPr>
        <w:t>Defendant</w:t>
      </w:r>
      <w:r w:rsidRPr="00CF41E8">
        <w:rPr>
          <w:rFonts w:ascii="Times New Roman" w:hAnsi="Times New Roman" w:cs="Times New Roman"/>
          <w:sz w:val="24"/>
          <w:szCs w:val="24"/>
        </w:rPr>
        <w:t xml:space="preserve"> in the above-captioned case waives the right to proceed before a United States District Judge and consents to have a United States Magistrate Judge conduct </w:t>
      </w:r>
      <w:proofErr w:type="gramStart"/>
      <w:r w:rsidRPr="00CF41E8">
        <w:rPr>
          <w:rFonts w:ascii="Times New Roman" w:hAnsi="Times New Roman" w:cs="Times New Roman"/>
          <w:sz w:val="24"/>
          <w:szCs w:val="24"/>
        </w:rPr>
        <w:t>any and all</w:t>
      </w:r>
      <w:proofErr w:type="gramEnd"/>
      <w:r w:rsidRPr="00CF41E8">
        <w:rPr>
          <w:rFonts w:ascii="Times New Roman" w:hAnsi="Times New Roman" w:cs="Times New Roman"/>
          <w:sz w:val="24"/>
          <w:szCs w:val="24"/>
        </w:rPr>
        <w:t xml:space="preserve"> further proceedings in this case, including rendering a decision, and to order the entry of final judgment. Any appeal shall be taken to the United States Court of Appeals for the Fifth Circuit in accordance with Title 28 U.S.C. Section 636(c)(3). </w:t>
      </w:r>
    </w:p>
    <w:p w14:paraId="2F13E569" w14:textId="1507AEF7" w:rsidR="00CF41E8" w:rsidRPr="00CF41E8" w:rsidRDefault="00CF41E8" w:rsidP="00CF41E8">
      <w:pPr>
        <w:pStyle w:val="ListParagraph"/>
        <w:numPr>
          <w:ilvl w:val="0"/>
          <w:numId w:val="1"/>
        </w:numPr>
        <w:spacing w:line="360" w:lineRule="auto"/>
        <w:rPr>
          <w:rFonts w:ascii="Times New Roman" w:hAnsi="Times New Roman" w:cs="Times New Roman"/>
          <w:b/>
          <w:sz w:val="24"/>
          <w:szCs w:val="24"/>
        </w:rPr>
      </w:pPr>
      <w:r w:rsidRPr="00CF41E8">
        <w:rPr>
          <w:rFonts w:ascii="Times New Roman" w:hAnsi="Times New Roman" w:cs="Times New Roman"/>
          <w:sz w:val="24"/>
          <w:szCs w:val="24"/>
        </w:rPr>
        <w:t xml:space="preserve"> </w:t>
      </w:r>
      <w:r w:rsidRPr="00CF41E8">
        <w:rPr>
          <w:rFonts w:ascii="Times New Roman" w:hAnsi="Times New Roman" w:cs="Times New Roman"/>
          <w:sz w:val="24"/>
          <w:szCs w:val="24"/>
          <w:u w:val="single"/>
        </w:rPr>
        <w:t xml:space="preserve">I do </w:t>
      </w:r>
      <w:r w:rsidRPr="00CF41E8">
        <w:rPr>
          <w:rFonts w:ascii="Times New Roman" w:hAnsi="Times New Roman" w:cs="Times New Roman"/>
          <w:b/>
          <w:bCs/>
          <w:sz w:val="24"/>
          <w:szCs w:val="24"/>
          <w:u w:val="single"/>
        </w:rPr>
        <w:t>not</w:t>
      </w:r>
      <w:r w:rsidRPr="00CF41E8">
        <w:rPr>
          <w:rFonts w:ascii="Times New Roman" w:hAnsi="Times New Roman" w:cs="Times New Roman"/>
          <w:sz w:val="24"/>
          <w:szCs w:val="24"/>
          <w:u w:val="single"/>
        </w:rPr>
        <w:t xml:space="preserve"> consent to proceed before a United States Magistrate Judge.</w:t>
      </w:r>
      <w:r w:rsidRPr="00CF41E8">
        <w:rPr>
          <w:rFonts w:ascii="Times New Roman" w:hAnsi="Times New Roman" w:cs="Times New Roman"/>
          <w:sz w:val="24"/>
          <w:szCs w:val="24"/>
        </w:rPr>
        <w:t xml:space="preserve"> </w:t>
      </w:r>
      <w:r>
        <w:rPr>
          <w:rFonts w:ascii="Times New Roman" w:hAnsi="Times New Roman" w:cs="Times New Roman"/>
          <w:sz w:val="24"/>
          <w:szCs w:val="24"/>
        </w:rPr>
        <w:t>Defendant</w:t>
      </w:r>
      <w:r w:rsidRPr="00CF41E8">
        <w:rPr>
          <w:rFonts w:ascii="Times New Roman" w:hAnsi="Times New Roman" w:cs="Times New Roman"/>
          <w:sz w:val="24"/>
          <w:szCs w:val="24"/>
        </w:rPr>
        <w:t xml:space="preserve"> in the above-captioned case elects </w:t>
      </w:r>
      <w:r w:rsidRPr="00CF41E8">
        <w:rPr>
          <w:rFonts w:ascii="Times New Roman" w:hAnsi="Times New Roman" w:cs="Times New Roman"/>
          <w:b/>
          <w:bCs/>
          <w:sz w:val="24"/>
          <w:szCs w:val="24"/>
        </w:rPr>
        <w:t xml:space="preserve">not </w:t>
      </w:r>
      <w:r w:rsidRPr="00CF41E8">
        <w:rPr>
          <w:rFonts w:ascii="Times New Roman" w:hAnsi="Times New Roman" w:cs="Times New Roman"/>
          <w:sz w:val="24"/>
          <w:szCs w:val="24"/>
        </w:rPr>
        <w:t xml:space="preserve">to have this case decided by a United States Magistrate Judge and prefers that this case proceed before the United States District Judge. </w:t>
      </w:r>
    </w:p>
    <w:p w14:paraId="2954B54D" w14:textId="77777777" w:rsidR="00CF41E8" w:rsidRPr="00CF41E8" w:rsidRDefault="00CF41E8" w:rsidP="00CF41E8">
      <w:pPr>
        <w:spacing w:line="360" w:lineRule="auto"/>
      </w:pPr>
    </w:p>
    <w:p w14:paraId="31BC21BE" w14:textId="77777777" w:rsidR="00CF41E8" w:rsidRPr="00CF41E8" w:rsidRDefault="00CF41E8" w:rsidP="00CF41E8">
      <w:pPr>
        <w:spacing w:line="240" w:lineRule="auto"/>
      </w:pPr>
      <w:r w:rsidRPr="00CF41E8">
        <w:t xml:space="preserve">________________________________________ </w:t>
      </w:r>
    </w:p>
    <w:p w14:paraId="1967368A" w14:textId="20DE934A" w:rsidR="00CF41E8" w:rsidRPr="00CF41E8" w:rsidRDefault="00CF41E8" w:rsidP="00CF41E8">
      <w:pPr>
        <w:spacing w:line="240" w:lineRule="auto"/>
        <w:ind w:left="720" w:firstLine="720"/>
      </w:pPr>
      <w:r>
        <w:t>Defendant</w:t>
      </w:r>
      <w:r w:rsidRPr="00CF41E8">
        <w:t xml:space="preserve">’s Name </w:t>
      </w:r>
    </w:p>
    <w:p w14:paraId="27A40EAC" w14:textId="77777777" w:rsidR="00CF41E8" w:rsidRPr="00CF41E8" w:rsidRDefault="00CF41E8" w:rsidP="00CF41E8">
      <w:pPr>
        <w:spacing w:line="360" w:lineRule="auto"/>
      </w:pPr>
    </w:p>
    <w:p w14:paraId="5BD39B59" w14:textId="77777777" w:rsidR="00CF41E8" w:rsidRPr="00CF41E8" w:rsidRDefault="00CF41E8" w:rsidP="00CF41E8">
      <w:pPr>
        <w:spacing w:line="240" w:lineRule="auto"/>
      </w:pPr>
      <w:r w:rsidRPr="00CF41E8">
        <w:t xml:space="preserve">By: _____________________________________ </w:t>
      </w:r>
    </w:p>
    <w:p w14:paraId="5FFB8E61" w14:textId="77777777" w:rsidR="00CF41E8" w:rsidRPr="00CF41E8" w:rsidRDefault="00CF41E8" w:rsidP="00CF41E8">
      <w:pPr>
        <w:spacing w:line="240" w:lineRule="auto"/>
        <w:ind w:left="720" w:firstLine="720"/>
      </w:pPr>
      <w:r w:rsidRPr="00CF41E8">
        <w:t>Signed by Attorney Date</w:t>
      </w:r>
    </w:p>
    <w:p w14:paraId="0ED8DA3B" w14:textId="77777777" w:rsidR="00CF41E8" w:rsidRDefault="00CF41E8" w:rsidP="00137E8C">
      <w:pPr>
        <w:spacing w:line="240" w:lineRule="auto"/>
        <w:jc w:val="center"/>
        <w:rPr>
          <w:b/>
        </w:rPr>
      </w:pPr>
    </w:p>
    <w:p w14:paraId="09DC9D88" w14:textId="77777777" w:rsidR="00CF41E8" w:rsidRDefault="00CF41E8" w:rsidP="00137E8C">
      <w:pPr>
        <w:spacing w:line="240" w:lineRule="auto"/>
        <w:jc w:val="center"/>
        <w:rPr>
          <w:b/>
        </w:rPr>
      </w:pPr>
    </w:p>
    <w:p w14:paraId="1E0692E6" w14:textId="77777777" w:rsidR="00CF41E8" w:rsidRDefault="00CF41E8" w:rsidP="00137E8C">
      <w:pPr>
        <w:spacing w:line="240" w:lineRule="auto"/>
        <w:jc w:val="center"/>
        <w:rPr>
          <w:b/>
        </w:rPr>
      </w:pPr>
    </w:p>
    <w:p w14:paraId="2E80404D" w14:textId="6F940EBE" w:rsidR="00137E8C" w:rsidRPr="007B7E38" w:rsidRDefault="00137E8C" w:rsidP="00137E8C">
      <w:pPr>
        <w:spacing w:line="240" w:lineRule="auto"/>
        <w:jc w:val="center"/>
        <w:rPr>
          <w:b/>
        </w:rPr>
      </w:pPr>
      <w:r w:rsidRPr="007B7E38">
        <w:rPr>
          <w:b/>
        </w:rPr>
        <w:lastRenderedPageBreak/>
        <w:t>UNITED STATES DISTRICT COURT</w:t>
      </w:r>
    </w:p>
    <w:p w14:paraId="092F8E76" w14:textId="77777777" w:rsidR="00137E8C" w:rsidRPr="007B7E38" w:rsidRDefault="00137E8C" w:rsidP="00137E8C">
      <w:pPr>
        <w:spacing w:line="240" w:lineRule="auto"/>
        <w:jc w:val="center"/>
        <w:rPr>
          <w:b/>
        </w:rPr>
      </w:pPr>
      <w:r w:rsidRPr="007B7E38">
        <w:rPr>
          <w:b/>
        </w:rPr>
        <w:t>WESTERN DISTRICT OF TEXAS</w:t>
      </w:r>
    </w:p>
    <w:p w14:paraId="0078F919" w14:textId="77777777" w:rsidR="00137E8C" w:rsidRPr="007B7E38" w:rsidRDefault="00137E8C" w:rsidP="00137E8C">
      <w:pPr>
        <w:spacing w:line="240" w:lineRule="auto"/>
        <w:jc w:val="center"/>
        <w:rPr>
          <w:b/>
        </w:rPr>
      </w:pPr>
      <w:r>
        <w:rPr>
          <w:b/>
        </w:rPr>
        <w:t xml:space="preserve">SAN ANTONIO </w:t>
      </w:r>
      <w:r w:rsidRPr="007B7E38">
        <w:rPr>
          <w:b/>
        </w:rPr>
        <w:t>DIVISION</w:t>
      </w:r>
    </w:p>
    <w:p w14:paraId="3BF8D859" w14:textId="77777777" w:rsidR="00137E8C" w:rsidRPr="007B7E38" w:rsidRDefault="00137E8C" w:rsidP="00137E8C">
      <w:pPr>
        <w:spacing w:line="240" w:lineRule="auto"/>
        <w:rPr>
          <w:rFonts w:cstheme="minorBid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621"/>
        <w:gridCol w:w="4318"/>
      </w:tblGrid>
      <w:tr w:rsidR="00137E8C" w:rsidRPr="007B7E38" w14:paraId="70DDF3B9" w14:textId="77777777" w:rsidTr="00A06219">
        <w:tc>
          <w:tcPr>
            <w:tcW w:w="4518" w:type="dxa"/>
          </w:tcPr>
          <w:p w14:paraId="5490A4E0" w14:textId="77777777" w:rsidR="00137E8C" w:rsidRPr="007F7404" w:rsidRDefault="00137E8C" w:rsidP="00A06219">
            <w:pPr>
              <w:spacing w:line="240" w:lineRule="auto"/>
              <w:rPr>
                <w:bCs/>
              </w:rPr>
            </w:pPr>
          </w:p>
          <w:p w14:paraId="4C1202CF" w14:textId="77777777" w:rsidR="00137E8C" w:rsidRPr="007F7404" w:rsidRDefault="00137E8C" w:rsidP="00A06219">
            <w:pPr>
              <w:spacing w:line="240" w:lineRule="auto"/>
              <w:rPr>
                <w:bCs/>
                <w:i/>
              </w:rPr>
            </w:pPr>
            <w:r w:rsidRPr="007F7404">
              <w:rPr>
                <w:bCs/>
                <w:i/>
              </w:rPr>
              <w:t>Plaintiff</w:t>
            </w:r>
          </w:p>
          <w:p w14:paraId="6A02AC71" w14:textId="77777777" w:rsidR="00137E8C" w:rsidRPr="007F7404" w:rsidRDefault="00137E8C" w:rsidP="00A06219">
            <w:pPr>
              <w:spacing w:line="240" w:lineRule="auto"/>
              <w:rPr>
                <w:bCs/>
              </w:rPr>
            </w:pPr>
          </w:p>
          <w:p w14:paraId="039E64D0" w14:textId="77777777" w:rsidR="00137E8C" w:rsidRPr="007F7404" w:rsidRDefault="00137E8C" w:rsidP="00A06219">
            <w:pPr>
              <w:spacing w:line="240" w:lineRule="auto"/>
              <w:rPr>
                <w:bCs/>
              </w:rPr>
            </w:pPr>
            <w:r w:rsidRPr="007F7404">
              <w:rPr>
                <w:bCs/>
              </w:rPr>
              <w:t>v.</w:t>
            </w:r>
          </w:p>
          <w:p w14:paraId="6E8E3968" w14:textId="77777777" w:rsidR="00137E8C" w:rsidRPr="007F7404" w:rsidRDefault="00137E8C" w:rsidP="00A06219">
            <w:pPr>
              <w:spacing w:line="240" w:lineRule="auto"/>
              <w:rPr>
                <w:bCs/>
              </w:rPr>
            </w:pPr>
          </w:p>
          <w:p w14:paraId="613D2D4F" w14:textId="77777777" w:rsidR="00137E8C" w:rsidRPr="007F7404" w:rsidRDefault="00137E8C" w:rsidP="00A06219">
            <w:pPr>
              <w:spacing w:line="240" w:lineRule="auto"/>
              <w:rPr>
                <w:bCs/>
              </w:rPr>
            </w:pPr>
          </w:p>
          <w:p w14:paraId="03002A83" w14:textId="77777777" w:rsidR="00137E8C" w:rsidRPr="007F7404" w:rsidRDefault="00137E8C" w:rsidP="00A06219">
            <w:pPr>
              <w:spacing w:line="240" w:lineRule="auto"/>
              <w:rPr>
                <w:bCs/>
                <w:i/>
              </w:rPr>
            </w:pPr>
            <w:r w:rsidRPr="007F7404">
              <w:rPr>
                <w:bCs/>
                <w:i/>
              </w:rPr>
              <w:t>Defendant</w:t>
            </w:r>
          </w:p>
          <w:p w14:paraId="386B8BE7" w14:textId="77777777" w:rsidR="00137E8C" w:rsidRPr="007F7404" w:rsidRDefault="00137E8C" w:rsidP="00A06219">
            <w:pPr>
              <w:spacing w:line="240" w:lineRule="auto"/>
              <w:rPr>
                <w:bCs/>
              </w:rPr>
            </w:pPr>
          </w:p>
        </w:tc>
        <w:tc>
          <w:tcPr>
            <w:tcW w:w="630" w:type="dxa"/>
          </w:tcPr>
          <w:p w14:paraId="10E2EC1F" w14:textId="77777777" w:rsidR="00137E8C" w:rsidRPr="007F7404" w:rsidRDefault="00137E8C" w:rsidP="00A06219">
            <w:pPr>
              <w:spacing w:line="240" w:lineRule="auto"/>
              <w:rPr>
                <w:bCs/>
              </w:rPr>
            </w:pPr>
            <w:r w:rsidRPr="007F7404">
              <w:rPr>
                <w:bCs/>
              </w:rPr>
              <w:t>§</w:t>
            </w:r>
          </w:p>
          <w:p w14:paraId="6C892B83" w14:textId="77777777" w:rsidR="00137E8C" w:rsidRPr="007F7404" w:rsidRDefault="00137E8C" w:rsidP="00A06219">
            <w:pPr>
              <w:spacing w:line="240" w:lineRule="auto"/>
              <w:rPr>
                <w:bCs/>
              </w:rPr>
            </w:pPr>
            <w:r w:rsidRPr="007F7404">
              <w:rPr>
                <w:bCs/>
              </w:rPr>
              <w:t>§</w:t>
            </w:r>
          </w:p>
          <w:p w14:paraId="65574104" w14:textId="77777777" w:rsidR="00137E8C" w:rsidRPr="007F7404" w:rsidRDefault="00137E8C" w:rsidP="00A06219">
            <w:pPr>
              <w:spacing w:line="240" w:lineRule="auto"/>
              <w:rPr>
                <w:bCs/>
              </w:rPr>
            </w:pPr>
            <w:r w:rsidRPr="007F7404">
              <w:rPr>
                <w:bCs/>
              </w:rPr>
              <w:t>§</w:t>
            </w:r>
          </w:p>
          <w:p w14:paraId="5F661D2E" w14:textId="77777777" w:rsidR="00137E8C" w:rsidRPr="007F7404" w:rsidRDefault="00137E8C" w:rsidP="00A06219">
            <w:pPr>
              <w:spacing w:line="240" w:lineRule="auto"/>
              <w:rPr>
                <w:bCs/>
              </w:rPr>
            </w:pPr>
            <w:r w:rsidRPr="007F7404">
              <w:rPr>
                <w:bCs/>
              </w:rPr>
              <w:t>§</w:t>
            </w:r>
          </w:p>
          <w:p w14:paraId="6B7A48AC" w14:textId="77777777" w:rsidR="00137E8C" w:rsidRPr="007F7404" w:rsidRDefault="00137E8C" w:rsidP="00A06219">
            <w:pPr>
              <w:spacing w:line="240" w:lineRule="auto"/>
              <w:rPr>
                <w:bCs/>
              </w:rPr>
            </w:pPr>
            <w:r w:rsidRPr="007F7404">
              <w:rPr>
                <w:bCs/>
              </w:rPr>
              <w:t>§</w:t>
            </w:r>
          </w:p>
          <w:p w14:paraId="4D42DBF4" w14:textId="77777777" w:rsidR="00137E8C" w:rsidRPr="007F7404" w:rsidRDefault="00137E8C" w:rsidP="00A06219">
            <w:pPr>
              <w:spacing w:line="240" w:lineRule="auto"/>
              <w:rPr>
                <w:bCs/>
              </w:rPr>
            </w:pPr>
            <w:r w:rsidRPr="007F7404">
              <w:rPr>
                <w:bCs/>
              </w:rPr>
              <w:t>§</w:t>
            </w:r>
          </w:p>
          <w:p w14:paraId="18FD0805" w14:textId="77777777" w:rsidR="00137E8C" w:rsidRPr="007F7404" w:rsidRDefault="00137E8C" w:rsidP="00A06219">
            <w:pPr>
              <w:spacing w:line="240" w:lineRule="auto"/>
              <w:rPr>
                <w:bCs/>
              </w:rPr>
            </w:pPr>
            <w:r w:rsidRPr="007F7404">
              <w:rPr>
                <w:bCs/>
              </w:rPr>
              <w:t>§</w:t>
            </w:r>
          </w:p>
        </w:tc>
        <w:tc>
          <w:tcPr>
            <w:tcW w:w="4428" w:type="dxa"/>
          </w:tcPr>
          <w:p w14:paraId="3E295C44" w14:textId="77777777" w:rsidR="00137E8C" w:rsidRPr="007F7404" w:rsidRDefault="00137E8C" w:rsidP="00A06219">
            <w:pPr>
              <w:spacing w:line="240" w:lineRule="auto"/>
              <w:rPr>
                <w:bCs/>
              </w:rPr>
            </w:pPr>
          </w:p>
          <w:p w14:paraId="53C57C3C" w14:textId="77777777" w:rsidR="00137E8C" w:rsidRPr="007F7404" w:rsidRDefault="00137E8C" w:rsidP="00A06219">
            <w:pPr>
              <w:spacing w:line="240" w:lineRule="auto"/>
              <w:rPr>
                <w:bCs/>
              </w:rPr>
            </w:pPr>
          </w:p>
          <w:p w14:paraId="5A3BFA57" w14:textId="77777777" w:rsidR="00137E8C" w:rsidRPr="007F7404" w:rsidRDefault="00137E8C" w:rsidP="00A06219">
            <w:pPr>
              <w:spacing w:line="240" w:lineRule="auto"/>
              <w:rPr>
                <w:bCs/>
              </w:rPr>
            </w:pPr>
          </w:p>
          <w:p w14:paraId="49FFAEB3" w14:textId="77777777" w:rsidR="00137E8C" w:rsidRPr="007F7404" w:rsidRDefault="00137E8C" w:rsidP="00A06219">
            <w:pPr>
              <w:spacing w:line="240" w:lineRule="auto"/>
              <w:rPr>
                <w:bCs/>
              </w:rPr>
            </w:pPr>
            <w:r w:rsidRPr="007F7404">
              <w:rPr>
                <w:bCs/>
              </w:rPr>
              <w:t xml:space="preserve">   Case No.  </w:t>
            </w:r>
          </w:p>
        </w:tc>
      </w:tr>
    </w:tbl>
    <w:p w14:paraId="0DDBF33A" w14:textId="77777777" w:rsidR="00137E8C" w:rsidRPr="00B76C36" w:rsidRDefault="00137E8C" w:rsidP="00137E8C">
      <w:pPr>
        <w:spacing w:line="240" w:lineRule="auto"/>
        <w:jc w:val="center"/>
        <w:rPr>
          <w:rFonts w:cstheme="minorBidi"/>
          <w:sz w:val="22"/>
        </w:rPr>
      </w:pPr>
    </w:p>
    <w:p w14:paraId="4A0EA4A7" w14:textId="77777777" w:rsidR="00137E8C" w:rsidRPr="000D7157" w:rsidRDefault="00137E8C" w:rsidP="00137E8C">
      <w:pPr>
        <w:spacing w:line="240" w:lineRule="auto"/>
        <w:jc w:val="both"/>
        <w:rPr>
          <w:rFonts w:eastAsia="PMingLiU"/>
        </w:rPr>
      </w:pPr>
    </w:p>
    <w:p w14:paraId="2ECF776E" w14:textId="77777777" w:rsidR="00137E8C" w:rsidRPr="00461700" w:rsidRDefault="00137E8C" w:rsidP="00137E8C">
      <w:pPr>
        <w:spacing w:after="200" w:line="276" w:lineRule="auto"/>
        <w:jc w:val="center"/>
        <w:rPr>
          <w:b/>
        </w:rPr>
      </w:pPr>
      <w:r w:rsidRPr="00461700">
        <w:rPr>
          <w:b/>
        </w:rPr>
        <w:t>AGREED</w:t>
      </w:r>
      <w:r w:rsidRPr="00461700">
        <w:rPr>
          <w:b/>
          <w:vertAlign w:val="superscript"/>
        </w:rPr>
        <w:footnoteReference w:id="1"/>
      </w:r>
      <w:r w:rsidRPr="00461700">
        <w:rPr>
          <w:b/>
        </w:rPr>
        <w:t xml:space="preserve"> SCHEDULING RECOMMENDATIONS</w:t>
      </w:r>
    </w:p>
    <w:p w14:paraId="68258BDA" w14:textId="77777777" w:rsidR="00137E8C" w:rsidRPr="00461700" w:rsidRDefault="00137E8C" w:rsidP="00137E8C">
      <w:pPr>
        <w:spacing w:after="200" w:line="276" w:lineRule="auto"/>
        <w:ind w:firstLine="720"/>
      </w:pPr>
      <w:r w:rsidRPr="00461700">
        <w:t>The parties recommend that the following deadlines be entered in the scheduling order to control the course of this case:</w:t>
      </w:r>
    </w:p>
    <w:p w14:paraId="037322AF" w14:textId="77777777" w:rsidR="00137E8C" w:rsidRPr="00461700" w:rsidRDefault="00137E8C" w:rsidP="00137E8C">
      <w:pPr>
        <w:spacing w:after="200" w:line="276" w:lineRule="auto"/>
        <w:ind w:firstLine="720"/>
        <w:rPr>
          <w:b/>
        </w:rPr>
      </w:pPr>
      <w:r w:rsidRPr="00461700">
        <w:rPr>
          <w:b/>
        </w:rPr>
        <w:t>MOTIONS FOR LEAVE TO AMEND PLEADINGS.</w:t>
      </w:r>
    </w:p>
    <w:p w14:paraId="73064A0B" w14:textId="77777777" w:rsidR="00137E8C" w:rsidRPr="00461700" w:rsidRDefault="00137E8C" w:rsidP="00137E8C">
      <w:pPr>
        <w:spacing w:after="200" w:line="276" w:lineRule="auto"/>
        <w:ind w:firstLine="720"/>
      </w:pPr>
      <w:r w:rsidRPr="00461700">
        <w:t>The deadline for Plaintiff(s) to file a motion seeking leave to amend pleadings; or to join parties is ______________.</w:t>
      </w:r>
      <w:r w:rsidRPr="00461700">
        <w:rPr>
          <w:vertAlign w:val="superscript"/>
        </w:rPr>
        <w:footnoteReference w:id="2"/>
      </w:r>
    </w:p>
    <w:p w14:paraId="53538A38" w14:textId="77777777" w:rsidR="00137E8C" w:rsidRPr="00461700" w:rsidRDefault="00137E8C" w:rsidP="00137E8C">
      <w:pPr>
        <w:spacing w:after="200" w:line="276" w:lineRule="auto"/>
        <w:ind w:firstLine="720"/>
      </w:pPr>
      <w:r w:rsidRPr="00461700">
        <w:t>The deadline for Defendant(s) to file a motion (1) to designate responsible third parties, pursuant to Texas Civil Practices &amp; Remedies Code § 33.004(a); (2) seeking leave to amend pleadings; or (3) to join parties is ______________.</w:t>
      </w:r>
      <w:r w:rsidRPr="00461700">
        <w:rPr>
          <w:vertAlign w:val="superscript"/>
        </w:rPr>
        <w:footnoteReference w:id="3"/>
      </w:r>
    </w:p>
    <w:p w14:paraId="46EA7ADB" w14:textId="77777777" w:rsidR="00137E8C" w:rsidRPr="00461700" w:rsidRDefault="00137E8C" w:rsidP="00137E8C">
      <w:pPr>
        <w:spacing w:after="200" w:line="276" w:lineRule="auto"/>
        <w:ind w:firstLine="720"/>
        <w:rPr>
          <w:b/>
        </w:rPr>
      </w:pPr>
      <w:r w:rsidRPr="00461700">
        <w:rPr>
          <w:b/>
        </w:rPr>
        <w:t>EXPERTS</w:t>
      </w:r>
    </w:p>
    <w:p w14:paraId="2C780EB5" w14:textId="77777777" w:rsidR="00137E8C" w:rsidRPr="00461700" w:rsidRDefault="00137E8C" w:rsidP="00137E8C">
      <w:pPr>
        <w:spacing w:after="200" w:line="276" w:lineRule="auto"/>
        <w:ind w:firstLine="720"/>
      </w:pPr>
      <w:r w:rsidRPr="00461700">
        <w:t>All parties asserting claims for relief shall file their designation of testifying experts and serve on all parties, but not file, the materials required by Fed. R. Civ. P. 26(a)(2)(B) on or before ________________________.</w:t>
      </w:r>
      <w:r w:rsidRPr="00461700">
        <w:rPr>
          <w:vertAlign w:val="superscript"/>
        </w:rPr>
        <w:footnoteReference w:id="4"/>
      </w:r>
    </w:p>
    <w:p w14:paraId="14D905DB" w14:textId="77777777" w:rsidR="00137E8C" w:rsidRPr="00461700" w:rsidRDefault="00137E8C" w:rsidP="00137E8C">
      <w:pPr>
        <w:spacing w:after="200" w:line="276" w:lineRule="auto"/>
        <w:ind w:firstLine="720"/>
      </w:pPr>
      <w:r w:rsidRPr="00461700">
        <w:t>Parties resisting claims for relief shall file their designation of testifying experts and serve on all parties, but not file, the materials required by Fed. R. Civ. P. 26(a)(2)(B) on or before __________________.</w:t>
      </w:r>
      <w:r w:rsidRPr="00461700">
        <w:rPr>
          <w:vertAlign w:val="superscript"/>
        </w:rPr>
        <w:footnoteReference w:id="5"/>
      </w:r>
    </w:p>
    <w:p w14:paraId="64C25CB3" w14:textId="77777777" w:rsidR="00137E8C" w:rsidRPr="000D7157" w:rsidRDefault="00137E8C" w:rsidP="00137E8C">
      <w:pPr>
        <w:spacing w:line="240" w:lineRule="auto"/>
        <w:ind w:firstLine="720"/>
        <w:jc w:val="both"/>
        <w:rPr>
          <w:rFonts w:eastAsia="PMingLiU"/>
        </w:rPr>
        <w:sectPr w:rsidR="00137E8C" w:rsidRPr="000D7157" w:rsidSect="00137E8C">
          <w:footerReference w:type="default" r:id="rId8"/>
          <w:pgSz w:w="12240" w:h="15840"/>
          <w:pgMar w:top="1260" w:right="1440" w:bottom="1260" w:left="1440" w:header="1260" w:footer="1260" w:gutter="0"/>
          <w:cols w:space="720"/>
          <w:noEndnote/>
        </w:sectPr>
      </w:pPr>
    </w:p>
    <w:p w14:paraId="0F6B3D6F" w14:textId="77777777" w:rsidR="00137E8C" w:rsidRPr="003E77AE" w:rsidRDefault="00137E8C" w:rsidP="00137E8C">
      <w:pPr>
        <w:spacing w:after="200" w:line="276" w:lineRule="auto"/>
        <w:ind w:firstLine="720"/>
        <w:jc w:val="both"/>
      </w:pPr>
      <w:r w:rsidRPr="003E77AE">
        <w:lastRenderedPageBreak/>
        <w:t>All parties shall file all designations of rebuttal experts and serve on all parties the material required by Fed. R. of Civ. P. 26(a)(2)(B) for such rebuttal experts, to the extent not already served, within fifteen (15) days of receipt of the report of the opposing expert.</w:t>
      </w:r>
    </w:p>
    <w:p w14:paraId="20208F36" w14:textId="77777777" w:rsidR="00137E8C" w:rsidRPr="003E77AE" w:rsidRDefault="00137E8C" w:rsidP="00137E8C">
      <w:pPr>
        <w:spacing w:after="200" w:line="276" w:lineRule="auto"/>
        <w:ind w:firstLine="720"/>
        <w:jc w:val="both"/>
      </w:pPr>
      <w:r w:rsidRPr="003E77AE">
        <w:t>The deadline for filing supplemental reports required under Fed. R. Civ. P. 26(e) is _______________________.</w:t>
      </w:r>
    </w:p>
    <w:p w14:paraId="1C22D3D3" w14:textId="77777777" w:rsidR="00137E8C" w:rsidRPr="003E77AE" w:rsidRDefault="00137E8C" w:rsidP="00137E8C">
      <w:pPr>
        <w:spacing w:after="200" w:line="276" w:lineRule="auto"/>
        <w:ind w:firstLine="720"/>
        <w:rPr>
          <w:b/>
        </w:rPr>
      </w:pPr>
      <w:r w:rsidRPr="003E77AE">
        <w:rPr>
          <w:b/>
        </w:rPr>
        <w:t>COMPLETION OF DISCOVERY</w:t>
      </w:r>
    </w:p>
    <w:p w14:paraId="7F250AE2" w14:textId="77777777" w:rsidR="00137E8C" w:rsidRPr="003E77AE" w:rsidRDefault="00137E8C" w:rsidP="00137E8C">
      <w:pPr>
        <w:spacing w:after="200" w:line="276" w:lineRule="auto"/>
        <w:ind w:firstLine="720"/>
        <w:jc w:val="both"/>
      </w:pPr>
      <w:r w:rsidRPr="003E77AE">
        <w:t>Written discovery requests are not timely if they are filed so close to this deadline that under the Federal Rules of Civil Procedure the response would not be due until after the deadline.</w:t>
      </w:r>
    </w:p>
    <w:p w14:paraId="4B1F7A02" w14:textId="77777777" w:rsidR="00137E8C" w:rsidRPr="003E77AE" w:rsidRDefault="00137E8C" w:rsidP="00137E8C">
      <w:pPr>
        <w:spacing w:after="200" w:line="276" w:lineRule="auto"/>
        <w:ind w:firstLine="720"/>
        <w:jc w:val="both"/>
      </w:pPr>
      <w:r w:rsidRPr="003E77AE">
        <w:t>The deadline for the completion of all discovery is _______________.</w:t>
      </w:r>
      <w:r w:rsidRPr="003E77AE">
        <w:rPr>
          <w:vertAlign w:val="superscript"/>
        </w:rPr>
        <w:footnoteReference w:id="6"/>
      </w:r>
    </w:p>
    <w:p w14:paraId="11988CF3" w14:textId="77777777" w:rsidR="00137E8C" w:rsidRPr="003E77AE" w:rsidRDefault="00137E8C" w:rsidP="00137E8C">
      <w:pPr>
        <w:spacing w:after="200" w:line="276" w:lineRule="auto"/>
        <w:ind w:firstLine="720"/>
        <w:rPr>
          <w:b/>
        </w:rPr>
      </w:pPr>
      <w:r w:rsidRPr="003E77AE">
        <w:rPr>
          <w:b/>
        </w:rPr>
        <w:t>ALTERNATIVE DISPUTE RESOLUTION</w:t>
      </w:r>
      <w:r>
        <w:rPr>
          <w:b/>
        </w:rPr>
        <w:t>/MEDIATION</w:t>
      </w:r>
    </w:p>
    <w:p w14:paraId="2464012C" w14:textId="77777777" w:rsidR="00137E8C" w:rsidRDefault="00137E8C" w:rsidP="00137E8C">
      <w:pPr>
        <w:spacing w:after="200" w:line="276" w:lineRule="auto"/>
        <w:ind w:firstLine="720"/>
        <w:jc w:val="both"/>
      </w:pPr>
      <w:r>
        <w:t xml:space="preserve">The parties must mediate this case on or before </w:t>
      </w:r>
      <w:r w:rsidRPr="003E77AE">
        <w:t>_________________</w:t>
      </w:r>
      <w:r>
        <w:t xml:space="preserve"> and file a report in accordance with Rule 88 within seven (7) days after the mediation is completed.</w:t>
      </w:r>
    </w:p>
    <w:p w14:paraId="2B8DC5FC" w14:textId="77777777" w:rsidR="00137E8C" w:rsidRDefault="00137E8C" w:rsidP="00137E8C">
      <w:pPr>
        <w:spacing w:after="200" w:line="276" w:lineRule="auto"/>
        <w:ind w:firstLine="720"/>
        <w:jc w:val="both"/>
      </w:pPr>
      <w:r w:rsidRPr="003E77AE">
        <w:t>All offers of settlement are to be private, not filed. The parties are ordered to retain the written offers of settlement and response as the Court will use these in assessing attorneys' fees and costs at the conclusion of the proceedings.</w:t>
      </w:r>
    </w:p>
    <w:p w14:paraId="78F11595" w14:textId="77777777" w:rsidR="00137E8C" w:rsidRPr="003E77AE" w:rsidRDefault="00137E8C" w:rsidP="00137E8C">
      <w:pPr>
        <w:widowControl w:val="0"/>
        <w:spacing w:after="200" w:line="276" w:lineRule="auto"/>
        <w:ind w:firstLine="720"/>
        <w:jc w:val="both"/>
      </w:pPr>
      <w:r w:rsidRPr="003E77AE">
        <w:t>If a settlement is reached, the parties should immediately notify the Court so the case may be removed from the Court’s trial docket.</w:t>
      </w:r>
    </w:p>
    <w:p w14:paraId="53D5E871" w14:textId="77777777" w:rsidR="00137E8C" w:rsidRPr="003E77AE" w:rsidRDefault="00137E8C" w:rsidP="00137E8C">
      <w:pPr>
        <w:widowControl w:val="0"/>
        <w:spacing w:after="200" w:line="276" w:lineRule="auto"/>
        <w:ind w:firstLine="720"/>
        <w:rPr>
          <w:b/>
        </w:rPr>
      </w:pPr>
      <w:r w:rsidRPr="003E77AE">
        <w:rPr>
          <w:b/>
        </w:rPr>
        <w:t>PRETRIAL MOTIONS</w:t>
      </w:r>
    </w:p>
    <w:p w14:paraId="504325DE" w14:textId="77777777" w:rsidR="00137E8C" w:rsidRDefault="00137E8C" w:rsidP="00137E8C">
      <w:pPr>
        <w:widowControl w:val="0"/>
        <w:spacing w:after="200" w:line="276" w:lineRule="auto"/>
        <w:ind w:firstLine="720"/>
        <w:jc w:val="both"/>
        <w:rPr>
          <w:color w:val="000000"/>
        </w:rPr>
        <w:sectPr w:rsidR="00137E8C" w:rsidSect="00137E8C">
          <w:pgSz w:w="12240" w:h="15840"/>
          <w:pgMar w:top="1440" w:right="1440" w:bottom="1440" w:left="1440" w:header="720" w:footer="720" w:gutter="0"/>
          <w:cols w:space="720"/>
          <w:docGrid w:linePitch="360"/>
        </w:sectPr>
      </w:pPr>
      <w:r w:rsidRPr="003E77AE">
        <w:t xml:space="preserve">No motion (other than a motion in </w:t>
      </w:r>
      <w:proofErr w:type="spellStart"/>
      <w:r w:rsidRPr="003E77AE">
        <w:t>limine</w:t>
      </w:r>
      <w:proofErr w:type="spellEnd"/>
      <w:r w:rsidRPr="003E77AE">
        <w:t xml:space="preserve">) may be filed after this date except for good cause. The deadline to file motions (including dispositive motions and Daubert motions) is _______________________. </w:t>
      </w:r>
      <w:r w:rsidRPr="003E77AE">
        <w:rPr>
          <w:vertAlign w:val="superscript"/>
        </w:rPr>
        <w:footnoteReference w:id="7"/>
      </w:r>
      <w:r w:rsidRPr="003E77AE">
        <w:t xml:space="preserve"> This deadline is also applicable to the filing of any summary judgment motion under Fed. R. Civ. P. 56 and any defense of qualified immunity.  Leave of court is automatically given to file motions, responses, and replies not to exceed 30 pages in length.</w:t>
      </w:r>
      <w:r w:rsidRPr="003E77AE">
        <w:rPr>
          <w:vertAlign w:val="superscript"/>
        </w:rPr>
        <w:footnoteReference w:id="8"/>
      </w:r>
      <w:r w:rsidRPr="003E77AE">
        <w:t xml:space="preserve">  </w:t>
      </w:r>
      <w:r w:rsidRPr="003E77AE">
        <w:rPr>
          <w:color w:val="000000"/>
        </w:rPr>
        <w:t>Fed. R. Civ. P. 6(d) does not apply to the time limits set forth in Local Rule CV-7 for responses and replies to motions.</w:t>
      </w:r>
    </w:p>
    <w:p w14:paraId="3B10A84A" w14:textId="77777777" w:rsidR="00137E8C" w:rsidRPr="003E77AE" w:rsidRDefault="00137E8C" w:rsidP="00137E8C">
      <w:pPr>
        <w:spacing w:after="200" w:line="276" w:lineRule="auto"/>
        <w:ind w:firstLine="720"/>
        <w:rPr>
          <w:b/>
        </w:rPr>
      </w:pPr>
      <w:r w:rsidRPr="003E77AE">
        <w:rPr>
          <w:b/>
        </w:rPr>
        <w:lastRenderedPageBreak/>
        <w:t>WITNESS LIST, EXHIBIT LIST, AND PRETRIAL DISCLOSURES</w:t>
      </w:r>
    </w:p>
    <w:p w14:paraId="0914F547" w14:textId="77777777" w:rsidR="00137E8C" w:rsidRPr="003E77AE" w:rsidRDefault="00137E8C" w:rsidP="00137E8C">
      <w:pPr>
        <w:spacing w:after="200" w:line="276" w:lineRule="auto"/>
        <w:ind w:firstLine="720"/>
        <w:jc w:val="both"/>
      </w:pPr>
      <w:r w:rsidRPr="003E77AE">
        <w:t>The deadline for filing Rule 26(a)(3) disclosures is _______________.</w:t>
      </w:r>
    </w:p>
    <w:p w14:paraId="041268D5" w14:textId="77777777" w:rsidR="00137E8C" w:rsidRPr="003E77AE" w:rsidRDefault="00137E8C" w:rsidP="00137E8C">
      <w:pPr>
        <w:spacing w:after="200" w:line="276" w:lineRule="auto"/>
        <w:ind w:firstLine="720"/>
        <w:jc w:val="both"/>
      </w:pPr>
      <w:r w:rsidRPr="003E77AE">
        <w:t>The deadline for filing objections under Rule (26)(a)(3) is _________________.   Any objections not made will be deemed waived.</w:t>
      </w:r>
    </w:p>
    <w:p w14:paraId="514C6428" w14:textId="77777777" w:rsidR="00137E8C" w:rsidRPr="003E77AE" w:rsidRDefault="00137E8C" w:rsidP="00137E8C">
      <w:pPr>
        <w:spacing w:after="200" w:line="276" w:lineRule="auto"/>
        <w:ind w:firstLine="720"/>
        <w:rPr>
          <w:b/>
        </w:rPr>
      </w:pPr>
      <w:r w:rsidRPr="003E77AE">
        <w:rPr>
          <w:b/>
        </w:rPr>
        <w:t>JOINT PRETRIAL ORDER AND MOTION IN LIMINE</w:t>
      </w:r>
    </w:p>
    <w:p w14:paraId="7AAB35E2" w14:textId="77777777" w:rsidR="00137E8C" w:rsidRPr="003E77AE" w:rsidRDefault="00137E8C" w:rsidP="00137E8C">
      <w:pPr>
        <w:spacing w:after="200" w:line="276" w:lineRule="auto"/>
        <w:ind w:firstLine="720"/>
        <w:jc w:val="both"/>
      </w:pPr>
      <w:r w:rsidRPr="003E77AE">
        <w:t xml:space="preserve">The deadline to file a Final Joint Pretrial Order and any motion in </w:t>
      </w:r>
      <w:proofErr w:type="spellStart"/>
      <w:r w:rsidRPr="003E77AE">
        <w:t>limine</w:t>
      </w:r>
      <w:proofErr w:type="spellEnd"/>
      <w:r w:rsidRPr="003E77AE">
        <w:t xml:space="preserve"> is _____________________.</w:t>
      </w:r>
    </w:p>
    <w:p w14:paraId="153F19C3" w14:textId="77777777" w:rsidR="00137E8C" w:rsidRPr="003E77AE" w:rsidRDefault="00137E8C" w:rsidP="00137E8C">
      <w:pPr>
        <w:spacing w:after="200" w:line="276" w:lineRule="auto"/>
        <w:ind w:firstLine="720"/>
        <w:jc w:val="both"/>
      </w:pPr>
      <w:r w:rsidRPr="003E77AE">
        <w:t>All attorneys are responsible for preparing the Final Joint Pretrial Order, which must contain the following:</w:t>
      </w:r>
    </w:p>
    <w:p w14:paraId="30CC0EA7" w14:textId="77777777" w:rsidR="00137E8C" w:rsidRPr="003E77AE" w:rsidRDefault="00137E8C" w:rsidP="00137E8C">
      <w:pPr>
        <w:spacing w:after="200" w:line="276" w:lineRule="auto"/>
        <w:ind w:left="720"/>
        <w:jc w:val="both"/>
      </w:pPr>
      <w:r w:rsidRPr="003E77AE">
        <w:t xml:space="preserve">(1) a short statement identifying the Court’s jurisdiction. If there is an unresolved jurisdictional question, state </w:t>
      </w:r>
      <w:proofErr w:type="gramStart"/>
      <w:r w:rsidRPr="003E77AE">
        <w:t>it;</w:t>
      </w:r>
      <w:proofErr w:type="gramEnd"/>
    </w:p>
    <w:p w14:paraId="1F5AFB14" w14:textId="77777777" w:rsidR="00137E8C" w:rsidRPr="003E77AE" w:rsidRDefault="00137E8C" w:rsidP="00137E8C">
      <w:pPr>
        <w:spacing w:after="200" w:line="276" w:lineRule="auto"/>
        <w:ind w:left="720"/>
        <w:jc w:val="both"/>
      </w:pPr>
      <w:r w:rsidRPr="003E77AE">
        <w:t xml:space="preserve">(2) a brief statement of the case, one that the judge could read to the jury panel for an introduction to the facts and </w:t>
      </w:r>
      <w:proofErr w:type="gramStart"/>
      <w:r w:rsidRPr="003E77AE">
        <w:t>parties;</w:t>
      </w:r>
      <w:proofErr w:type="gramEnd"/>
    </w:p>
    <w:p w14:paraId="005F0304" w14:textId="77777777" w:rsidR="00137E8C" w:rsidRPr="003E77AE" w:rsidRDefault="00137E8C" w:rsidP="00137E8C">
      <w:pPr>
        <w:spacing w:after="200" w:line="276" w:lineRule="auto"/>
        <w:ind w:left="720"/>
        <w:jc w:val="both"/>
      </w:pPr>
      <w:r w:rsidRPr="003E77AE">
        <w:t xml:space="preserve">(3) a summary of the remaining claims and defenses of each </w:t>
      </w:r>
      <w:proofErr w:type="gramStart"/>
      <w:r w:rsidRPr="003E77AE">
        <w:t>party;</w:t>
      </w:r>
      <w:proofErr w:type="gramEnd"/>
    </w:p>
    <w:p w14:paraId="58034E46" w14:textId="77777777" w:rsidR="00137E8C" w:rsidRPr="003E77AE" w:rsidRDefault="00137E8C" w:rsidP="00137E8C">
      <w:pPr>
        <w:spacing w:after="200" w:line="276" w:lineRule="auto"/>
        <w:ind w:left="720"/>
        <w:jc w:val="both"/>
      </w:pPr>
      <w:r w:rsidRPr="003E77AE">
        <w:t xml:space="preserve">(4) a list of facts all parties have reached agreement </w:t>
      </w:r>
      <w:proofErr w:type="gramStart"/>
      <w:r w:rsidRPr="003E77AE">
        <w:t>upon;</w:t>
      </w:r>
      <w:proofErr w:type="gramEnd"/>
    </w:p>
    <w:p w14:paraId="11DEB883" w14:textId="77777777" w:rsidR="00137E8C" w:rsidRPr="003E77AE" w:rsidRDefault="00137E8C" w:rsidP="00137E8C">
      <w:pPr>
        <w:spacing w:after="200" w:line="276" w:lineRule="auto"/>
        <w:ind w:left="720"/>
        <w:jc w:val="both"/>
      </w:pPr>
      <w:r w:rsidRPr="003E77AE">
        <w:t xml:space="preserve">(5) a list of contested issues of </w:t>
      </w:r>
      <w:proofErr w:type="gramStart"/>
      <w:r w:rsidRPr="003E77AE">
        <w:t>fact;</w:t>
      </w:r>
      <w:proofErr w:type="gramEnd"/>
    </w:p>
    <w:p w14:paraId="28593CBA" w14:textId="77777777" w:rsidR="00137E8C" w:rsidRPr="003E77AE" w:rsidRDefault="00137E8C" w:rsidP="00137E8C">
      <w:pPr>
        <w:spacing w:after="200" w:line="276" w:lineRule="auto"/>
        <w:ind w:left="720"/>
        <w:jc w:val="both"/>
      </w:pPr>
      <w:r w:rsidRPr="003E77AE">
        <w:t xml:space="preserve">(6) a list of the legal propositions that are not in </w:t>
      </w:r>
      <w:proofErr w:type="gramStart"/>
      <w:r w:rsidRPr="003E77AE">
        <w:t>dispute;</w:t>
      </w:r>
      <w:proofErr w:type="gramEnd"/>
    </w:p>
    <w:p w14:paraId="027B7BD3" w14:textId="77777777" w:rsidR="00137E8C" w:rsidRPr="003E77AE" w:rsidRDefault="00137E8C" w:rsidP="00137E8C">
      <w:pPr>
        <w:spacing w:after="200" w:line="276" w:lineRule="auto"/>
        <w:ind w:left="720"/>
        <w:jc w:val="both"/>
      </w:pPr>
      <w:r w:rsidRPr="003E77AE">
        <w:t xml:space="preserve">(7) a list of contested issues of </w:t>
      </w:r>
      <w:proofErr w:type="gramStart"/>
      <w:r w:rsidRPr="003E77AE">
        <w:t>law;</w:t>
      </w:r>
      <w:proofErr w:type="gramEnd"/>
    </w:p>
    <w:p w14:paraId="5649EF5E" w14:textId="77777777" w:rsidR="00137E8C" w:rsidRPr="003E77AE" w:rsidRDefault="00137E8C" w:rsidP="00137E8C">
      <w:pPr>
        <w:spacing w:after="200" w:line="276" w:lineRule="auto"/>
        <w:ind w:left="720"/>
        <w:jc w:val="both"/>
      </w:pPr>
      <w:r w:rsidRPr="003E77AE">
        <w:t xml:space="preserve">(8) a list of all exhibits expected to be offered. Counsel will make all exhibits available for examination by opposing counsel. All documentary exhibits must be exchanged before the final pre-trial conference. The exhibit list should clearly reflect whether a particular exhibit is objected to or whether there are no objections to the </w:t>
      </w:r>
      <w:proofErr w:type="gramStart"/>
      <w:r w:rsidRPr="003E77AE">
        <w:t>exhibit;</w:t>
      </w:r>
      <w:proofErr w:type="gramEnd"/>
    </w:p>
    <w:p w14:paraId="6D70DF4F" w14:textId="77777777" w:rsidR="00137E8C" w:rsidRPr="003E77AE" w:rsidRDefault="00137E8C" w:rsidP="00137E8C">
      <w:pPr>
        <w:spacing w:after="200" w:line="276" w:lineRule="auto"/>
        <w:ind w:left="720"/>
        <w:jc w:val="both"/>
      </w:pPr>
      <w:r w:rsidRPr="003E77AE">
        <w:t xml:space="preserve">(9) a list of the names and addresses of witnesses who may be called with a brief statement of the nature of their </w:t>
      </w:r>
      <w:proofErr w:type="gramStart"/>
      <w:r w:rsidRPr="003E77AE">
        <w:t>testimony;</w:t>
      </w:r>
      <w:proofErr w:type="gramEnd"/>
    </w:p>
    <w:p w14:paraId="1E33DBB4" w14:textId="77777777" w:rsidR="00137E8C" w:rsidRPr="003E77AE" w:rsidRDefault="00137E8C" w:rsidP="00137E8C">
      <w:pPr>
        <w:spacing w:after="200" w:line="276" w:lineRule="auto"/>
        <w:ind w:left="720"/>
        <w:jc w:val="both"/>
      </w:pPr>
      <w:r w:rsidRPr="003E77AE">
        <w:t xml:space="preserve">(10) an estimate of the length of </w:t>
      </w:r>
      <w:proofErr w:type="gramStart"/>
      <w:r w:rsidRPr="003E77AE">
        <w:t>trial;</w:t>
      </w:r>
      <w:proofErr w:type="gramEnd"/>
    </w:p>
    <w:p w14:paraId="46804190" w14:textId="77777777" w:rsidR="00137E8C" w:rsidRPr="003E77AE" w:rsidRDefault="00137E8C" w:rsidP="00137E8C">
      <w:pPr>
        <w:spacing w:after="200" w:line="276" w:lineRule="auto"/>
        <w:ind w:left="720"/>
        <w:jc w:val="both"/>
      </w:pPr>
      <w:r w:rsidRPr="003E77AE">
        <w:t xml:space="preserve">(11) for a jury trial, include (a) proposed questions for the </w:t>
      </w:r>
      <w:proofErr w:type="spellStart"/>
      <w:r w:rsidRPr="003E77AE">
        <w:t>voir</w:t>
      </w:r>
      <w:proofErr w:type="spellEnd"/>
      <w:r w:rsidRPr="003E77AE">
        <w:t xml:space="preserve"> dire examination, and (b) a proposed charge, including instructions, definitions, and special interrogatories, with </w:t>
      </w:r>
      <w:proofErr w:type="gramStart"/>
      <w:r w:rsidRPr="003E77AE">
        <w:t>authority;</w:t>
      </w:r>
      <w:proofErr w:type="gramEnd"/>
    </w:p>
    <w:p w14:paraId="415FFB7E" w14:textId="77777777" w:rsidR="00137E8C" w:rsidRPr="003E77AE" w:rsidRDefault="00137E8C" w:rsidP="00137E8C">
      <w:pPr>
        <w:spacing w:after="200" w:line="276" w:lineRule="auto"/>
        <w:ind w:left="720"/>
        <w:jc w:val="both"/>
      </w:pPr>
      <w:r w:rsidRPr="003E77AE">
        <w:t xml:space="preserve">(12) for a nonjury trial, include (a) proposed findings of fact and (b) proposed conclusions of law, with </w:t>
      </w:r>
      <w:proofErr w:type="gramStart"/>
      <w:r w:rsidRPr="003E77AE">
        <w:t>authority;</w:t>
      </w:r>
      <w:proofErr w:type="gramEnd"/>
    </w:p>
    <w:p w14:paraId="1A3FE3DF" w14:textId="77777777" w:rsidR="00137E8C" w:rsidRPr="003E77AE" w:rsidRDefault="00137E8C" w:rsidP="00137E8C">
      <w:pPr>
        <w:spacing w:after="200" w:line="276" w:lineRule="auto"/>
        <w:ind w:left="720"/>
        <w:jc w:val="both"/>
      </w:pPr>
      <w:r w:rsidRPr="003E77AE">
        <w:lastRenderedPageBreak/>
        <w:t>(13) the signatures of all attorneys; and</w:t>
      </w:r>
    </w:p>
    <w:p w14:paraId="2015A659" w14:textId="77777777" w:rsidR="00137E8C" w:rsidRPr="003E77AE" w:rsidRDefault="00137E8C" w:rsidP="00137E8C">
      <w:pPr>
        <w:spacing w:after="200" w:line="276" w:lineRule="auto"/>
        <w:ind w:left="720"/>
        <w:jc w:val="both"/>
      </w:pPr>
      <w:r w:rsidRPr="003E77AE">
        <w:t>(14) a place for the date and the signature of the presiding judge.</w:t>
      </w:r>
    </w:p>
    <w:p w14:paraId="799B70FB" w14:textId="77777777" w:rsidR="00137E8C" w:rsidRPr="003E77AE" w:rsidRDefault="00137E8C" w:rsidP="00137E8C">
      <w:pPr>
        <w:spacing w:after="200" w:line="276" w:lineRule="auto"/>
        <w:ind w:firstLine="720"/>
        <w:rPr>
          <w:b/>
        </w:rPr>
      </w:pPr>
      <w:r w:rsidRPr="003E77AE">
        <w:rPr>
          <w:b/>
        </w:rPr>
        <w:t>FINAL PRETRIAL CONFERENCE</w:t>
      </w:r>
    </w:p>
    <w:p w14:paraId="5B4A466B" w14:textId="77777777" w:rsidR="00137E8C" w:rsidRPr="003E77AE" w:rsidRDefault="00137E8C" w:rsidP="00137E8C">
      <w:pPr>
        <w:spacing w:after="200" w:line="276" w:lineRule="auto"/>
        <w:ind w:firstLine="720"/>
        <w:jc w:val="both"/>
      </w:pPr>
      <w:r w:rsidRPr="003E77AE">
        <w:t>The Final Pretrial Conference shall be held on [THIS DATE WILL BE COMPLETED BY THE COURT] ___________________________.</w:t>
      </w:r>
    </w:p>
    <w:p w14:paraId="4B7C4CD0" w14:textId="77777777" w:rsidR="00137E8C" w:rsidRPr="003E77AE" w:rsidRDefault="00137E8C" w:rsidP="00137E8C">
      <w:pPr>
        <w:spacing w:after="200" w:line="276" w:lineRule="auto"/>
        <w:ind w:firstLine="720"/>
        <w:jc w:val="both"/>
      </w:pPr>
      <w:r w:rsidRPr="003E77AE">
        <w:t xml:space="preserve">Motions in </w:t>
      </w:r>
      <w:proofErr w:type="spellStart"/>
      <w:r w:rsidRPr="003E77AE">
        <w:t>limine</w:t>
      </w:r>
      <w:proofErr w:type="spellEnd"/>
      <w:r w:rsidRPr="003E77AE">
        <w:t xml:space="preserve">, if any, will be heard on this date. Counsel should confer prior to this hearing on any issues raised in a motion in </w:t>
      </w:r>
      <w:proofErr w:type="spellStart"/>
      <w:r w:rsidRPr="003E77AE">
        <w:t>limine</w:t>
      </w:r>
      <w:proofErr w:type="spellEnd"/>
      <w:r w:rsidRPr="003E77AE">
        <w:t xml:space="preserve"> or the Joint Pretrial Order. Any party intending to use a demonstrative exhibit should provide the same to opposing counsel at least 3 days prior to the Final Pretrial conference so that if any objections or issues are raised about the demonstrative exhibit, they can be addressed at the final pretrial conference.</w:t>
      </w:r>
    </w:p>
    <w:p w14:paraId="7A9BAE83" w14:textId="77777777" w:rsidR="00137E8C" w:rsidRPr="003E77AE" w:rsidRDefault="00137E8C" w:rsidP="00137E8C">
      <w:pPr>
        <w:spacing w:after="200" w:line="276" w:lineRule="auto"/>
        <w:ind w:firstLine="720"/>
        <w:rPr>
          <w:b/>
        </w:rPr>
      </w:pPr>
      <w:r w:rsidRPr="003E77AE">
        <w:rPr>
          <w:b/>
        </w:rPr>
        <w:t>TRIAL</w:t>
      </w:r>
    </w:p>
    <w:p w14:paraId="4182C775" w14:textId="77777777" w:rsidR="00137E8C" w:rsidRPr="003E77AE" w:rsidRDefault="00137E8C" w:rsidP="00137E8C">
      <w:pPr>
        <w:spacing w:after="200" w:line="276" w:lineRule="auto"/>
        <w:ind w:firstLine="720"/>
        <w:jc w:val="both"/>
      </w:pPr>
      <w:r w:rsidRPr="003E77AE">
        <w:t xml:space="preserve">The </w:t>
      </w:r>
      <w:r>
        <w:t xml:space="preserve">[Bench/Jury] </w:t>
      </w:r>
      <w:r w:rsidRPr="003E77AE">
        <w:t>Trial Date is [PARTIES MAY SUGGEST A TRIAL DATE.  IT IS RECOMMENDED THAT THE PARTIES CONTACT THE COURTROOM DEPUTY TO DETERMINE AVAILABILITY ON THE COURT CALENDAR] ______________________.</w:t>
      </w:r>
    </w:p>
    <w:p w14:paraId="08B2F88C" w14:textId="77777777" w:rsidR="00C64B7A" w:rsidRDefault="00C64B7A"/>
    <w:p w14:paraId="2CD8477A" w14:textId="77777777" w:rsidR="00CF41E8" w:rsidRDefault="00CF41E8"/>
    <w:p w14:paraId="6C2837EA" w14:textId="77777777" w:rsidR="00CF41E8" w:rsidRDefault="00CF41E8"/>
    <w:p w14:paraId="40653499" w14:textId="77777777" w:rsidR="00CF41E8" w:rsidRDefault="00CF41E8"/>
    <w:p w14:paraId="5B65EA0C" w14:textId="77777777" w:rsidR="00CF41E8" w:rsidRDefault="00CF41E8"/>
    <w:p w14:paraId="379CE6FA" w14:textId="77777777" w:rsidR="00CF41E8" w:rsidRDefault="00CF41E8"/>
    <w:p w14:paraId="0EFE030D" w14:textId="77777777" w:rsidR="00CF41E8" w:rsidRDefault="00CF41E8"/>
    <w:p w14:paraId="28950979" w14:textId="77777777" w:rsidR="00CF41E8" w:rsidRDefault="00CF41E8"/>
    <w:p w14:paraId="2A0167AA" w14:textId="77777777" w:rsidR="00CF41E8" w:rsidRDefault="00CF41E8"/>
    <w:p w14:paraId="00FD7981" w14:textId="77777777" w:rsidR="00CF41E8" w:rsidRDefault="00CF41E8"/>
    <w:p w14:paraId="697EEAAB" w14:textId="77777777" w:rsidR="00CF41E8" w:rsidRDefault="00CF41E8"/>
    <w:p w14:paraId="51646AA2" w14:textId="77777777" w:rsidR="00CF41E8" w:rsidRDefault="00CF41E8"/>
    <w:p w14:paraId="1AD36E18" w14:textId="77777777" w:rsidR="00CF41E8" w:rsidRDefault="00CF41E8"/>
    <w:p w14:paraId="2B129546" w14:textId="77777777" w:rsidR="00CF41E8" w:rsidRPr="007B7E38" w:rsidRDefault="00CF41E8" w:rsidP="00CF41E8">
      <w:pPr>
        <w:spacing w:line="240" w:lineRule="auto"/>
        <w:jc w:val="center"/>
        <w:rPr>
          <w:b/>
        </w:rPr>
      </w:pPr>
      <w:r w:rsidRPr="007B7E38">
        <w:rPr>
          <w:b/>
        </w:rPr>
        <w:lastRenderedPageBreak/>
        <w:t>UNITED STATES DISTRICT COURT</w:t>
      </w:r>
    </w:p>
    <w:p w14:paraId="02F56611" w14:textId="77777777" w:rsidR="00CF41E8" w:rsidRPr="007B7E38" w:rsidRDefault="00CF41E8" w:rsidP="00CF41E8">
      <w:pPr>
        <w:spacing w:line="240" w:lineRule="auto"/>
        <w:jc w:val="center"/>
        <w:rPr>
          <w:b/>
        </w:rPr>
      </w:pPr>
      <w:r w:rsidRPr="007B7E38">
        <w:rPr>
          <w:b/>
        </w:rPr>
        <w:t>WESTERN DISTRICT OF TEXAS</w:t>
      </w:r>
    </w:p>
    <w:p w14:paraId="1B59402B" w14:textId="77777777" w:rsidR="00CF41E8" w:rsidRPr="007B7E38" w:rsidRDefault="00CF41E8" w:rsidP="00CF41E8">
      <w:pPr>
        <w:spacing w:line="240" w:lineRule="auto"/>
        <w:jc w:val="center"/>
        <w:rPr>
          <w:b/>
        </w:rPr>
      </w:pPr>
      <w:r>
        <w:rPr>
          <w:b/>
        </w:rPr>
        <w:t xml:space="preserve">SAN ANTONIO </w:t>
      </w:r>
      <w:r w:rsidRPr="007B7E38">
        <w:rPr>
          <w:b/>
        </w:rPr>
        <w:t>DIVISION</w:t>
      </w:r>
    </w:p>
    <w:p w14:paraId="49FF689F" w14:textId="77777777" w:rsidR="00CF41E8" w:rsidRPr="007B7E38" w:rsidRDefault="00CF41E8" w:rsidP="00CF41E8">
      <w:pPr>
        <w:spacing w:line="240" w:lineRule="auto"/>
        <w:rPr>
          <w:rFonts w:cstheme="minorBidi"/>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1"/>
        <w:gridCol w:w="621"/>
        <w:gridCol w:w="4318"/>
      </w:tblGrid>
      <w:tr w:rsidR="00CF41E8" w:rsidRPr="007B7E38" w14:paraId="07DD1C60" w14:textId="77777777" w:rsidTr="0064396B">
        <w:tc>
          <w:tcPr>
            <w:tcW w:w="4518" w:type="dxa"/>
          </w:tcPr>
          <w:p w14:paraId="665D72AD" w14:textId="77777777" w:rsidR="00CF41E8" w:rsidRPr="007F7404" w:rsidRDefault="00CF41E8" w:rsidP="0064396B">
            <w:pPr>
              <w:spacing w:line="240" w:lineRule="auto"/>
              <w:rPr>
                <w:bCs/>
              </w:rPr>
            </w:pPr>
          </w:p>
          <w:p w14:paraId="2A054BAA" w14:textId="77777777" w:rsidR="00CF41E8" w:rsidRPr="007F7404" w:rsidRDefault="00CF41E8" w:rsidP="0064396B">
            <w:pPr>
              <w:spacing w:line="240" w:lineRule="auto"/>
              <w:rPr>
                <w:bCs/>
                <w:i/>
              </w:rPr>
            </w:pPr>
            <w:r w:rsidRPr="007F7404">
              <w:rPr>
                <w:bCs/>
                <w:i/>
              </w:rPr>
              <w:t>Plaintiff</w:t>
            </w:r>
          </w:p>
          <w:p w14:paraId="2834730E" w14:textId="77777777" w:rsidR="00CF41E8" w:rsidRPr="007F7404" w:rsidRDefault="00CF41E8" w:rsidP="0064396B">
            <w:pPr>
              <w:spacing w:line="240" w:lineRule="auto"/>
              <w:rPr>
                <w:bCs/>
              </w:rPr>
            </w:pPr>
          </w:p>
          <w:p w14:paraId="7F2E9FB2" w14:textId="77777777" w:rsidR="00CF41E8" w:rsidRPr="007F7404" w:rsidRDefault="00CF41E8" w:rsidP="0064396B">
            <w:pPr>
              <w:spacing w:line="240" w:lineRule="auto"/>
              <w:rPr>
                <w:bCs/>
              </w:rPr>
            </w:pPr>
            <w:r w:rsidRPr="007F7404">
              <w:rPr>
                <w:bCs/>
              </w:rPr>
              <w:t>v.</w:t>
            </w:r>
          </w:p>
          <w:p w14:paraId="3AB17809" w14:textId="77777777" w:rsidR="00CF41E8" w:rsidRPr="007F7404" w:rsidRDefault="00CF41E8" w:rsidP="0064396B">
            <w:pPr>
              <w:spacing w:line="240" w:lineRule="auto"/>
              <w:rPr>
                <w:bCs/>
              </w:rPr>
            </w:pPr>
          </w:p>
          <w:p w14:paraId="4556BB39" w14:textId="77777777" w:rsidR="00CF41E8" w:rsidRPr="007F7404" w:rsidRDefault="00CF41E8" w:rsidP="0064396B">
            <w:pPr>
              <w:spacing w:line="240" w:lineRule="auto"/>
              <w:rPr>
                <w:bCs/>
              </w:rPr>
            </w:pPr>
          </w:p>
          <w:p w14:paraId="2B595E43" w14:textId="77777777" w:rsidR="00CF41E8" w:rsidRPr="007F7404" w:rsidRDefault="00CF41E8" w:rsidP="0064396B">
            <w:pPr>
              <w:spacing w:line="240" w:lineRule="auto"/>
              <w:rPr>
                <w:bCs/>
                <w:i/>
              </w:rPr>
            </w:pPr>
            <w:r w:rsidRPr="007F7404">
              <w:rPr>
                <w:bCs/>
                <w:i/>
              </w:rPr>
              <w:t>Defendant</w:t>
            </w:r>
          </w:p>
          <w:p w14:paraId="1E82010A" w14:textId="77777777" w:rsidR="00CF41E8" w:rsidRPr="007F7404" w:rsidRDefault="00CF41E8" w:rsidP="0064396B">
            <w:pPr>
              <w:spacing w:line="240" w:lineRule="auto"/>
              <w:rPr>
                <w:bCs/>
              </w:rPr>
            </w:pPr>
          </w:p>
        </w:tc>
        <w:tc>
          <w:tcPr>
            <w:tcW w:w="630" w:type="dxa"/>
          </w:tcPr>
          <w:p w14:paraId="7C6EA828" w14:textId="77777777" w:rsidR="00CF41E8" w:rsidRPr="007F7404" w:rsidRDefault="00CF41E8" w:rsidP="0064396B">
            <w:pPr>
              <w:spacing w:line="240" w:lineRule="auto"/>
              <w:rPr>
                <w:bCs/>
              </w:rPr>
            </w:pPr>
            <w:r w:rsidRPr="007F7404">
              <w:rPr>
                <w:bCs/>
              </w:rPr>
              <w:t>§</w:t>
            </w:r>
          </w:p>
          <w:p w14:paraId="3C360A55" w14:textId="77777777" w:rsidR="00CF41E8" w:rsidRPr="007F7404" w:rsidRDefault="00CF41E8" w:rsidP="0064396B">
            <w:pPr>
              <w:spacing w:line="240" w:lineRule="auto"/>
              <w:rPr>
                <w:bCs/>
              </w:rPr>
            </w:pPr>
            <w:r w:rsidRPr="007F7404">
              <w:rPr>
                <w:bCs/>
              </w:rPr>
              <w:t>§</w:t>
            </w:r>
          </w:p>
          <w:p w14:paraId="003725D7" w14:textId="77777777" w:rsidR="00CF41E8" w:rsidRPr="007F7404" w:rsidRDefault="00CF41E8" w:rsidP="0064396B">
            <w:pPr>
              <w:spacing w:line="240" w:lineRule="auto"/>
              <w:rPr>
                <w:bCs/>
              </w:rPr>
            </w:pPr>
            <w:r w:rsidRPr="007F7404">
              <w:rPr>
                <w:bCs/>
              </w:rPr>
              <w:t>§</w:t>
            </w:r>
          </w:p>
          <w:p w14:paraId="5EB35D1B" w14:textId="77777777" w:rsidR="00CF41E8" w:rsidRPr="007F7404" w:rsidRDefault="00CF41E8" w:rsidP="0064396B">
            <w:pPr>
              <w:spacing w:line="240" w:lineRule="auto"/>
              <w:rPr>
                <w:bCs/>
              </w:rPr>
            </w:pPr>
            <w:r w:rsidRPr="007F7404">
              <w:rPr>
                <w:bCs/>
              </w:rPr>
              <w:t>§</w:t>
            </w:r>
          </w:p>
          <w:p w14:paraId="2207B0E6" w14:textId="77777777" w:rsidR="00CF41E8" w:rsidRPr="007F7404" w:rsidRDefault="00CF41E8" w:rsidP="0064396B">
            <w:pPr>
              <w:spacing w:line="240" w:lineRule="auto"/>
              <w:rPr>
                <w:bCs/>
              </w:rPr>
            </w:pPr>
            <w:r w:rsidRPr="007F7404">
              <w:rPr>
                <w:bCs/>
              </w:rPr>
              <w:t>§</w:t>
            </w:r>
          </w:p>
          <w:p w14:paraId="1C1A327C" w14:textId="77777777" w:rsidR="00CF41E8" w:rsidRPr="007F7404" w:rsidRDefault="00CF41E8" w:rsidP="0064396B">
            <w:pPr>
              <w:spacing w:line="240" w:lineRule="auto"/>
              <w:rPr>
                <w:bCs/>
              </w:rPr>
            </w:pPr>
            <w:r w:rsidRPr="007F7404">
              <w:rPr>
                <w:bCs/>
              </w:rPr>
              <w:t>§</w:t>
            </w:r>
          </w:p>
          <w:p w14:paraId="340F8B1A" w14:textId="77777777" w:rsidR="00CF41E8" w:rsidRPr="007F7404" w:rsidRDefault="00CF41E8" w:rsidP="0064396B">
            <w:pPr>
              <w:spacing w:line="240" w:lineRule="auto"/>
              <w:rPr>
                <w:bCs/>
              </w:rPr>
            </w:pPr>
            <w:r w:rsidRPr="007F7404">
              <w:rPr>
                <w:bCs/>
              </w:rPr>
              <w:t>§</w:t>
            </w:r>
          </w:p>
        </w:tc>
        <w:tc>
          <w:tcPr>
            <w:tcW w:w="4428" w:type="dxa"/>
          </w:tcPr>
          <w:p w14:paraId="535825EF" w14:textId="77777777" w:rsidR="00CF41E8" w:rsidRPr="007F7404" w:rsidRDefault="00CF41E8" w:rsidP="0064396B">
            <w:pPr>
              <w:spacing w:line="240" w:lineRule="auto"/>
              <w:rPr>
                <w:bCs/>
              </w:rPr>
            </w:pPr>
          </w:p>
          <w:p w14:paraId="77B41238" w14:textId="77777777" w:rsidR="00CF41E8" w:rsidRPr="007F7404" w:rsidRDefault="00CF41E8" w:rsidP="0064396B">
            <w:pPr>
              <w:spacing w:line="240" w:lineRule="auto"/>
              <w:rPr>
                <w:bCs/>
              </w:rPr>
            </w:pPr>
          </w:p>
          <w:p w14:paraId="522BEAB9" w14:textId="77777777" w:rsidR="00CF41E8" w:rsidRPr="007F7404" w:rsidRDefault="00CF41E8" w:rsidP="0064396B">
            <w:pPr>
              <w:spacing w:line="240" w:lineRule="auto"/>
              <w:rPr>
                <w:bCs/>
              </w:rPr>
            </w:pPr>
          </w:p>
          <w:p w14:paraId="79D8A920" w14:textId="77777777" w:rsidR="00CF41E8" w:rsidRPr="007F7404" w:rsidRDefault="00CF41E8" w:rsidP="0064396B">
            <w:pPr>
              <w:spacing w:line="240" w:lineRule="auto"/>
              <w:rPr>
                <w:bCs/>
              </w:rPr>
            </w:pPr>
            <w:r w:rsidRPr="007F7404">
              <w:rPr>
                <w:bCs/>
              </w:rPr>
              <w:t xml:space="preserve">   Case No.  </w:t>
            </w:r>
          </w:p>
        </w:tc>
      </w:tr>
    </w:tbl>
    <w:p w14:paraId="19E61725" w14:textId="77777777" w:rsidR="00CF41E8" w:rsidRDefault="00CF41E8"/>
    <w:p w14:paraId="48A73AEB" w14:textId="6EC8C0FD" w:rsidR="00CF41E8" w:rsidRPr="00CF41E8" w:rsidRDefault="00CF41E8" w:rsidP="00CF41E8">
      <w:pPr>
        <w:jc w:val="center"/>
        <w:rPr>
          <w:b/>
          <w:bCs/>
        </w:rPr>
      </w:pPr>
      <w:r>
        <w:rPr>
          <w:b/>
          <w:bCs/>
        </w:rPr>
        <w:t>JOINT FED. R. CIV. P. 26 REPORT</w:t>
      </w:r>
    </w:p>
    <w:p w14:paraId="3084D3F1" w14:textId="0DB53520" w:rsidR="00CF41E8" w:rsidRDefault="00CF41E8" w:rsidP="00CF41E8">
      <w:pPr>
        <w:spacing w:line="360" w:lineRule="auto"/>
        <w:ind w:left="576"/>
      </w:pPr>
      <w:r>
        <w:t xml:space="preserve">1. </w:t>
      </w:r>
      <w:r>
        <w:t xml:space="preserve">  </w:t>
      </w:r>
      <w:r>
        <w:t xml:space="preserve">Are there any outstanding jurisdictional issues? For removed cases based on diversity jurisdiction, do the parties agree that the amount in controversy exceeded $75,000 at the time of removal? If not, each party should state its position on the amount in controversy. </w:t>
      </w:r>
    </w:p>
    <w:p w14:paraId="5480C0EE" w14:textId="1E6B859B" w:rsidR="00CF41E8" w:rsidRDefault="00CF41E8" w:rsidP="00CF41E8">
      <w:pPr>
        <w:spacing w:line="360" w:lineRule="auto"/>
        <w:ind w:left="576"/>
      </w:pPr>
      <w:r>
        <w:t xml:space="preserve">2. </w:t>
      </w:r>
      <w:r>
        <w:t xml:space="preserve">  </w:t>
      </w:r>
      <w:r>
        <w:t xml:space="preserve">Are there any unserved parties? If more than 90 days have passed since the filing of the Complaint or petition, should these unserved parties be dismissed? </w:t>
      </w:r>
    </w:p>
    <w:p w14:paraId="5A5FDF04" w14:textId="4B24F524" w:rsidR="00CF41E8" w:rsidRDefault="00CF41E8" w:rsidP="00CF41E8">
      <w:pPr>
        <w:spacing w:line="360" w:lineRule="auto"/>
        <w:ind w:left="576"/>
      </w:pPr>
      <w:r>
        <w:t xml:space="preserve">3. </w:t>
      </w:r>
      <w:r>
        <w:t xml:space="preserve">  </w:t>
      </w:r>
      <w:r>
        <w:t xml:space="preserve">What are the causes of action, defenses, and counterclaims in this case? What are the elements of the cause(s) of action, defenses, and counterclaims pled? </w:t>
      </w:r>
    </w:p>
    <w:p w14:paraId="0F658559" w14:textId="382F3FF6" w:rsidR="00CF41E8" w:rsidRDefault="00CF41E8" w:rsidP="00CF41E8">
      <w:pPr>
        <w:spacing w:line="360" w:lineRule="auto"/>
        <w:ind w:left="576"/>
      </w:pPr>
      <w:r>
        <w:t xml:space="preserve">4. </w:t>
      </w:r>
      <w:r>
        <w:t xml:space="preserve">  </w:t>
      </w:r>
      <w:r>
        <w:t xml:space="preserve">Are there any agreements or stipulations that can be made about any facts in this case or any element in the cause(s) of action? </w:t>
      </w:r>
    </w:p>
    <w:p w14:paraId="168A011D" w14:textId="5A37D3F6" w:rsidR="00CF41E8" w:rsidRDefault="00CF41E8" w:rsidP="00CF41E8">
      <w:pPr>
        <w:spacing w:line="360" w:lineRule="auto"/>
        <w:ind w:left="576"/>
      </w:pPr>
      <w:r>
        <w:t xml:space="preserve">5. </w:t>
      </w:r>
      <w:r>
        <w:t xml:space="preserve">  </w:t>
      </w:r>
      <w:r>
        <w:t xml:space="preserve">State the parties’ views and proposals on all items identified in Fed. R. Civ. P. 26(f)(3). </w:t>
      </w:r>
    </w:p>
    <w:p w14:paraId="4F3D85CF" w14:textId="5B5675F8" w:rsidR="00CF41E8" w:rsidRDefault="00CF41E8" w:rsidP="00CF41E8">
      <w:pPr>
        <w:spacing w:line="360" w:lineRule="auto"/>
        <w:ind w:left="576"/>
      </w:pPr>
      <w:r>
        <w:t xml:space="preserve">6. </w:t>
      </w:r>
      <w:r>
        <w:t xml:space="preserve">  </w:t>
      </w:r>
      <w:r>
        <w:t xml:space="preserve">What, if any, discovery has been completed? What discovery remains to be done? Have the parties considered conducting discovery in phases? </w:t>
      </w:r>
    </w:p>
    <w:p w14:paraId="5B4EB907" w14:textId="42E1EA87" w:rsidR="00CF41E8" w:rsidRDefault="00CF41E8" w:rsidP="00CF41E8">
      <w:pPr>
        <w:spacing w:line="360" w:lineRule="auto"/>
        <w:ind w:left="576"/>
      </w:pPr>
      <w:r>
        <w:t xml:space="preserve">7. </w:t>
      </w:r>
      <w:r>
        <w:t xml:space="preserve">  </w:t>
      </w:r>
      <w:r>
        <w:t xml:space="preserve">What, if any, discovery disputes exist? </w:t>
      </w:r>
    </w:p>
    <w:p w14:paraId="565708C5" w14:textId="3F3A1136" w:rsidR="00CF41E8" w:rsidRDefault="00CF41E8" w:rsidP="00CF41E8">
      <w:pPr>
        <w:spacing w:line="360" w:lineRule="auto"/>
        <w:ind w:left="576"/>
      </w:pPr>
      <w:r>
        <w:t xml:space="preserve">8. </w:t>
      </w:r>
      <w:r>
        <w:t xml:space="preserve">  </w:t>
      </w:r>
      <w:r>
        <w:t xml:space="preserve">Have the parties discussed the desirability of filing a proposed order pursuant to Federal Rule of Evidence 502? </w:t>
      </w:r>
    </w:p>
    <w:p w14:paraId="64216C72" w14:textId="3C516675" w:rsidR="00CF41E8" w:rsidRDefault="00CF41E8" w:rsidP="00CF41E8">
      <w:pPr>
        <w:spacing w:line="360" w:lineRule="auto"/>
        <w:ind w:left="576"/>
      </w:pPr>
      <w:r>
        <w:t xml:space="preserve">9. </w:t>
      </w:r>
      <w:r>
        <w:t xml:space="preserve">  </w:t>
      </w:r>
      <w:r>
        <w:t>Have the parties discussed mediation?</w:t>
      </w:r>
    </w:p>
    <w:sectPr w:rsidR="00CF41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66ED3" w14:textId="77777777" w:rsidR="00137E8C" w:rsidRDefault="00137E8C" w:rsidP="00137E8C">
      <w:pPr>
        <w:spacing w:line="240" w:lineRule="auto"/>
      </w:pPr>
      <w:r>
        <w:separator/>
      </w:r>
    </w:p>
  </w:endnote>
  <w:endnote w:type="continuationSeparator" w:id="0">
    <w:p w14:paraId="5FC548A1" w14:textId="77777777" w:rsidR="00137E8C" w:rsidRDefault="00137E8C" w:rsidP="00137E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243DE" w14:textId="77777777" w:rsidR="00137E8C" w:rsidRDefault="00137E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49F7C" w14:textId="77777777" w:rsidR="00137E8C" w:rsidRDefault="00137E8C" w:rsidP="00137E8C">
      <w:pPr>
        <w:spacing w:line="240" w:lineRule="auto"/>
      </w:pPr>
      <w:r>
        <w:separator/>
      </w:r>
    </w:p>
  </w:footnote>
  <w:footnote w:type="continuationSeparator" w:id="0">
    <w:p w14:paraId="5A800282" w14:textId="77777777" w:rsidR="00137E8C" w:rsidRDefault="00137E8C" w:rsidP="00137E8C">
      <w:pPr>
        <w:spacing w:line="240" w:lineRule="auto"/>
      </w:pPr>
      <w:r>
        <w:continuationSeparator/>
      </w:r>
    </w:p>
  </w:footnote>
  <w:footnote w:id="1">
    <w:p w14:paraId="512AB4AF"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5975BF">
        <w:rPr>
          <w:rFonts w:ascii="Times New Roman" w:hAnsi="Times New Roman" w:cs="Times New Roman"/>
          <w:vertAlign w:val="superscript"/>
        </w:rPr>
        <w:t xml:space="preserve"> </w:t>
      </w:r>
      <w:r w:rsidRPr="00D63246">
        <w:rPr>
          <w:rFonts w:ascii="Times New Roman" w:hAnsi="Times New Roman" w:cs="Times New Roman"/>
        </w:rPr>
        <w:t>This document should generally be filed as an agreed upon recommendation.  If any party cannot agree to</w:t>
      </w:r>
      <w:r>
        <w:rPr>
          <w:rFonts w:ascii="Times New Roman" w:hAnsi="Times New Roman" w:cs="Times New Roman"/>
        </w:rPr>
        <w:t xml:space="preserve"> a</w:t>
      </w:r>
      <w:r w:rsidRPr="00D63246">
        <w:rPr>
          <w:rFonts w:ascii="Times New Roman" w:hAnsi="Times New Roman" w:cs="Times New Roman"/>
        </w:rPr>
        <w:t xml:space="preserve"> certain deadline, that party should indicate with specificity why a dispute exists as to the appropriate deadline.  </w:t>
      </w:r>
    </w:p>
  </w:footnote>
  <w:footnote w:id="2">
    <w:p w14:paraId="6E628DF7"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D63246">
        <w:rPr>
          <w:rFonts w:ascii="Times New Roman" w:hAnsi="Times New Roman" w:cs="Times New Roman"/>
        </w:rPr>
        <w:t xml:space="preserve"> </w:t>
      </w:r>
      <w:proofErr w:type="gramStart"/>
      <w:r w:rsidRPr="00D63246">
        <w:rPr>
          <w:rFonts w:ascii="Times New Roman" w:hAnsi="Times New Roman" w:cs="Times New Roman"/>
        </w:rPr>
        <w:t>Generally</w:t>
      </w:r>
      <w:proofErr w:type="gramEnd"/>
      <w:r w:rsidRPr="00D63246">
        <w:rPr>
          <w:rFonts w:ascii="Times New Roman" w:hAnsi="Times New Roman" w:cs="Times New Roman"/>
        </w:rPr>
        <w:t xml:space="preserve"> 60 days from date of this order.</w:t>
      </w:r>
    </w:p>
  </w:footnote>
  <w:footnote w:id="3">
    <w:p w14:paraId="55ED2840"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5975BF">
        <w:rPr>
          <w:rFonts w:ascii="Times New Roman" w:hAnsi="Times New Roman" w:cs="Times New Roman"/>
          <w:vertAlign w:val="superscript"/>
        </w:rPr>
        <w:t xml:space="preserve"> </w:t>
      </w:r>
      <w:proofErr w:type="gramStart"/>
      <w:r w:rsidRPr="00D63246">
        <w:rPr>
          <w:rFonts w:ascii="Times New Roman" w:hAnsi="Times New Roman" w:cs="Times New Roman"/>
        </w:rPr>
        <w:t>Generally</w:t>
      </w:r>
      <w:proofErr w:type="gramEnd"/>
      <w:r w:rsidRPr="00D63246">
        <w:rPr>
          <w:rFonts w:ascii="Times New Roman" w:hAnsi="Times New Roman" w:cs="Times New Roman"/>
        </w:rPr>
        <w:t xml:space="preserve"> 75 days from date of this order.</w:t>
      </w:r>
    </w:p>
  </w:footnote>
  <w:footnote w:id="4">
    <w:p w14:paraId="062E1245"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5975BF">
        <w:rPr>
          <w:rFonts w:ascii="Times New Roman" w:hAnsi="Times New Roman" w:cs="Times New Roman"/>
          <w:vertAlign w:val="superscript"/>
        </w:rPr>
        <w:t xml:space="preserve"> </w:t>
      </w:r>
      <w:proofErr w:type="gramStart"/>
      <w:r w:rsidRPr="00D63246">
        <w:rPr>
          <w:rFonts w:ascii="Times New Roman" w:hAnsi="Times New Roman" w:cs="Times New Roman"/>
        </w:rPr>
        <w:t>Generally</w:t>
      </w:r>
      <w:proofErr w:type="gramEnd"/>
      <w:r w:rsidRPr="00D63246">
        <w:rPr>
          <w:rFonts w:ascii="Times New Roman" w:hAnsi="Times New Roman" w:cs="Times New Roman"/>
        </w:rPr>
        <w:t xml:space="preserve"> 90 days from date of this order.</w:t>
      </w:r>
    </w:p>
  </w:footnote>
  <w:footnote w:id="5">
    <w:p w14:paraId="307F8D93" w14:textId="77777777" w:rsidR="00137E8C" w:rsidRDefault="00137E8C" w:rsidP="00137E8C">
      <w:pPr>
        <w:pStyle w:val="FootnoteText"/>
      </w:pPr>
      <w:r w:rsidRPr="005975BF">
        <w:rPr>
          <w:rStyle w:val="FootnoteReference"/>
          <w:rFonts w:ascii="Times New Roman" w:hAnsi="Times New Roman" w:cs="Times New Roman"/>
          <w:vertAlign w:val="superscript"/>
        </w:rPr>
        <w:footnoteRef/>
      </w:r>
      <w:r w:rsidRPr="00D63246">
        <w:rPr>
          <w:rFonts w:ascii="Times New Roman" w:hAnsi="Times New Roman" w:cs="Times New Roman"/>
        </w:rPr>
        <w:t xml:space="preserve"> </w:t>
      </w:r>
      <w:proofErr w:type="gramStart"/>
      <w:r w:rsidRPr="00D63246">
        <w:rPr>
          <w:rFonts w:ascii="Times New Roman" w:hAnsi="Times New Roman" w:cs="Times New Roman"/>
        </w:rPr>
        <w:t>Generally</w:t>
      </w:r>
      <w:proofErr w:type="gramEnd"/>
      <w:r w:rsidRPr="00D63246">
        <w:rPr>
          <w:rFonts w:ascii="Times New Roman" w:hAnsi="Times New Roman" w:cs="Times New Roman"/>
        </w:rPr>
        <w:t xml:space="preserve"> 120 days from date of this order.</w:t>
      </w:r>
    </w:p>
  </w:footnote>
  <w:footnote w:id="6">
    <w:p w14:paraId="28671632"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5975BF">
        <w:rPr>
          <w:rFonts w:ascii="Times New Roman" w:hAnsi="Times New Roman" w:cs="Times New Roman"/>
          <w:vertAlign w:val="superscript"/>
        </w:rPr>
        <w:t xml:space="preserve"> </w:t>
      </w:r>
      <w:proofErr w:type="gramStart"/>
      <w:r w:rsidRPr="00D63246">
        <w:rPr>
          <w:rFonts w:ascii="Times New Roman" w:hAnsi="Times New Roman" w:cs="Times New Roman"/>
        </w:rPr>
        <w:t>Generally</w:t>
      </w:r>
      <w:proofErr w:type="gramEnd"/>
      <w:r w:rsidRPr="00D63246">
        <w:rPr>
          <w:rFonts w:ascii="Times New Roman" w:hAnsi="Times New Roman" w:cs="Times New Roman"/>
        </w:rPr>
        <w:t xml:space="preserve"> 180 days from date of this order.</w:t>
      </w:r>
    </w:p>
  </w:footnote>
  <w:footnote w:id="7">
    <w:p w14:paraId="15CB552F" w14:textId="77777777" w:rsidR="00137E8C" w:rsidRPr="00D63246" w:rsidRDefault="00137E8C" w:rsidP="00137E8C">
      <w:pPr>
        <w:pStyle w:val="FootnoteText"/>
        <w:rPr>
          <w:rFonts w:ascii="Times New Roman" w:hAnsi="Times New Roman" w:cs="Times New Roman"/>
        </w:rPr>
      </w:pPr>
      <w:r w:rsidRPr="005975BF">
        <w:rPr>
          <w:rStyle w:val="FootnoteReference"/>
          <w:rFonts w:ascii="Times New Roman" w:hAnsi="Times New Roman" w:cs="Times New Roman"/>
          <w:vertAlign w:val="superscript"/>
        </w:rPr>
        <w:footnoteRef/>
      </w:r>
      <w:r w:rsidRPr="00D63246">
        <w:rPr>
          <w:rFonts w:ascii="Times New Roman" w:hAnsi="Times New Roman" w:cs="Times New Roman"/>
        </w:rPr>
        <w:t xml:space="preserve"> This date should not be any later than 90 days before the case is scheduled for trial </w:t>
      </w:r>
      <w:proofErr w:type="gramStart"/>
      <w:r w:rsidRPr="00D63246">
        <w:rPr>
          <w:rFonts w:ascii="Times New Roman" w:hAnsi="Times New Roman" w:cs="Times New Roman"/>
        </w:rPr>
        <w:t>in order to</w:t>
      </w:r>
      <w:proofErr w:type="gramEnd"/>
      <w:r w:rsidRPr="00D63246">
        <w:rPr>
          <w:rFonts w:ascii="Times New Roman" w:hAnsi="Times New Roman" w:cs="Times New Roman"/>
        </w:rPr>
        <w:t xml:space="preserve"> allow the Court adequate time to rule.</w:t>
      </w:r>
    </w:p>
  </w:footnote>
  <w:footnote w:id="8">
    <w:p w14:paraId="348F9775" w14:textId="77777777" w:rsidR="00137E8C" w:rsidRDefault="00137E8C" w:rsidP="00137E8C">
      <w:pPr>
        <w:pStyle w:val="FootnoteText"/>
      </w:pPr>
      <w:r w:rsidRPr="005975BF">
        <w:rPr>
          <w:rStyle w:val="FootnoteReference"/>
          <w:rFonts w:ascii="Times New Roman" w:hAnsi="Times New Roman" w:cs="Times New Roman"/>
          <w:vertAlign w:val="superscript"/>
        </w:rPr>
        <w:footnoteRef/>
      </w:r>
      <w:r w:rsidRPr="005975BF">
        <w:rPr>
          <w:rFonts w:ascii="Times New Roman" w:hAnsi="Times New Roman" w:cs="Times New Roman"/>
          <w:vertAlign w:val="superscript"/>
        </w:rPr>
        <w:t xml:space="preserve"> </w:t>
      </w:r>
      <w:r w:rsidRPr="00D63246">
        <w:rPr>
          <w:rFonts w:ascii="Times New Roman" w:hAnsi="Times New Roman" w:cs="Times New Roman"/>
        </w:rPr>
        <w:t>This supersedes the page limit specified in TXWD Local Rules CV-7(d)-(f).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4086C"/>
    <w:multiLevelType w:val="hybridMultilevel"/>
    <w:tmpl w:val="74320D48"/>
    <w:lvl w:ilvl="0" w:tplc="B8566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1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E8C"/>
    <w:rsid w:val="00020AFC"/>
    <w:rsid w:val="00137E8C"/>
    <w:rsid w:val="00147A36"/>
    <w:rsid w:val="001B06A6"/>
    <w:rsid w:val="001D49FA"/>
    <w:rsid w:val="0027565F"/>
    <w:rsid w:val="009E05F1"/>
    <w:rsid w:val="00B64F4F"/>
    <w:rsid w:val="00C64B7A"/>
    <w:rsid w:val="00CF41E8"/>
    <w:rsid w:val="00D65211"/>
    <w:rsid w:val="00F3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99E5"/>
  <w15:chartTrackingRefBased/>
  <w15:docId w15:val="{E811C69C-E809-4241-A1F0-D55E0C5C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E8C"/>
    <w:pPr>
      <w:spacing w:after="0" w:line="480" w:lineRule="auto"/>
    </w:pPr>
    <w:rPr>
      <w:rFonts w:ascii="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37E8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7E8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7E8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7E8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37E8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37E8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37E8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37E8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37E8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E8C"/>
    <w:rPr>
      <w:rFonts w:eastAsiaTheme="majorEastAsia" w:cstheme="majorBidi"/>
      <w:color w:val="272727" w:themeColor="text1" w:themeTint="D8"/>
    </w:rPr>
  </w:style>
  <w:style w:type="paragraph" w:styleId="Title">
    <w:name w:val="Title"/>
    <w:basedOn w:val="Normal"/>
    <w:next w:val="Normal"/>
    <w:link w:val="TitleChar"/>
    <w:uiPriority w:val="10"/>
    <w:qFormat/>
    <w:rsid w:val="00137E8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7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E8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7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E8C"/>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37E8C"/>
    <w:rPr>
      <w:i/>
      <w:iCs/>
      <w:color w:val="404040" w:themeColor="text1" w:themeTint="BF"/>
    </w:rPr>
  </w:style>
  <w:style w:type="paragraph" w:styleId="ListParagraph">
    <w:name w:val="List Paragraph"/>
    <w:basedOn w:val="Normal"/>
    <w:uiPriority w:val="34"/>
    <w:qFormat/>
    <w:rsid w:val="00137E8C"/>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37E8C"/>
    <w:rPr>
      <w:i/>
      <w:iCs/>
      <w:color w:val="0F4761" w:themeColor="accent1" w:themeShade="BF"/>
    </w:rPr>
  </w:style>
  <w:style w:type="paragraph" w:styleId="IntenseQuote">
    <w:name w:val="Intense Quote"/>
    <w:basedOn w:val="Normal"/>
    <w:next w:val="Normal"/>
    <w:link w:val="IntenseQuoteChar"/>
    <w:uiPriority w:val="30"/>
    <w:qFormat/>
    <w:rsid w:val="00137E8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37E8C"/>
    <w:rPr>
      <w:i/>
      <w:iCs/>
      <w:color w:val="0F4761" w:themeColor="accent1" w:themeShade="BF"/>
    </w:rPr>
  </w:style>
  <w:style w:type="character" w:styleId="IntenseReference">
    <w:name w:val="Intense Reference"/>
    <w:basedOn w:val="DefaultParagraphFont"/>
    <w:uiPriority w:val="32"/>
    <w:qFormat/>
    <w:rsid w:val="00137E8C"/>
    <w:rPr>
      <w:b/>
      <w:bCs/>
      <w:smallCaps/>
      <w:color w:val="0F4761" w:themeColor="accent1" w:themeShade="BF"/>
      <w:spacing w:val="5"/>
    </w:rPr>
  </w:style>
  <w:style w:type="table" w:customStyle="1" w:styleId="TableGrid2">
    <w:name w:val="Table Grid2"/>
    <w:basedOn w:val="TableNormal"/>
    <w:next w:val="TableGrid"/>
    <w:uiPriority w:val="59"/>
    <w:rsid w:val="00137E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137E8C"/>
  </w:style>
  <w:style w:type="paragraph" w:styleId="FootnoteText">
    <w:name w:val="footnote text"/>
    <w:basedOn w:val="Normal"/>
    <w:link w:val="FootnoteTextChar"/>
    <w:uiPriority w:val="99"/>
    <w:semiHidden/>
    <w:unhideWhenUsed/>
    <w:rsid w:val="00137E8C"/>
    <w:pPr>
      <w:spacing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37E8C"/>
    <w:rPr>
      <w:kern w:val="0"/>
      <w:sz w:val="20"/>
      <w:szCs w:val="20"/>
      <w14:ligatures w14:val="none"/>
    </w:rPr>
  </w:style>
  <w:style w:type="table" w:styleId="TableGrid">
    <w:name w:val="Table Grid"/>
    <w:basedOn w:val="TableNormal"/>
    <w:uiPriority w:val="39"/>
    <w:rsid w:val="00137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B11C1-EE16-46F9-8C78-62AA5F21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1690</Words>
  <Characters>9635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Bell</dc:creator>
  <cp:keywords/>
  <dc:description/>
  <cp:lastModifiedBy>Toni Appelt</cp:lastModifiedBy>
  <cp:revision>2</cp:revision>
  <dcterms:created xsi:type="dcterms:W3CDTF">2025-02-20T17:32:00Z</dcterms:created>
  <dcterms:modified xsi:type="dcterms:W3CDTF">2025-02-20T17:32:00Z</dcterms:modified>
</cp:coreProperties>
</file>